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6CE" w:rsidRPr="00B70CDB" w:rsidRDefault="001C76CE" w:rsidP="001C76CE">
      <w:pPr>
        <w:pStyle w:val="papertitle"/>
        <w:spacing w:before="240" w:after="0"/>
        <w:rPr>
          <w:rStyle w:val="jlqj4b"/>
          <w:lang w:val="en-GB"/>
        </w:rPr>
      </w:pPr>
      <w:r w:rsidRPr="00B70CDB">
        <w:rPr>
          <w:rStyle w:val="jlqj4b"/>
          <w:lang w:val="en-GB"/>
        </w:rPr>
        <w:t>TITLE OF THE COMMUNICATION</w:t>
      </w:r>
    </w:p>
    <w:p w:rsidR="0089506C" w:rsidRPr="001C76CE" w:rsidRDefault="001C76CE" w:rsidP="001C76CE">
      <w:pPr>
        <w:pStyle w:val="papertitle"/>
        <w:spacing w:before="240" w:after="0"/>
        <w:rPr>
          <w:lang w:val="en-GB"/>
        </w:rPr>
      </w:pPr>
      <w:r w:rsidRPr="00B70CDB">
        <w:rPr>
          <w:rStyle w:val="jlqj4b"/>
          <w:lang w:val="en-GB"/>
        </w:rPr>
        <w:t>(Uppercase</w:t>
      </w:r>
      <w:r w:rsidR="0009385F" w:rsidRPr="001C76CE">
        <w:rPr>
          <w:lang w:val="en-GB"/>
        </w:rPr>
        <w:t>,</w:t>
      </w:r>
      <w:r w:rsidR="006708F5">
        <w:rPr>
          <w:lang w:val="en-GB"/>
        </w:rPr>
        <w:t xml:space="preserve"> </w:t>
      </w:r>
      <w:r w:rsidR="0089506C" w:rsidRPr="001C76CE">
        <w:rPr>
          <w:lang w:val="en-GB"/>
        </w:rPr>
        <w:t>T</w:t>
      </w:r>
      <w:r w:rsidR="008C5075" w:rsidRPr="001C76CE">
        <w:rPr>
          <w:lang w:val="en-GB"/>
        </w:rPr>
        <w:t xml:space="preserve">imes </w:t>
      </w:r>
      <w:r w:rsidR="0089506C" w:rsidRPr="001C76CE">
        <w:rPr>
          <w:lang w:val="en-GB"/>
        </w:rPr>
        <w:t>N</w:t>
      </w:r>
      <w:r w:rsidR="008C5075" w:rsidRPr="001C76CE">
        <w:rPr>
          <w:lang w:val="en-GB"/>
        </w:rPr>
        <w:t xml:space="preserve">ew </w:t>
      </w:r>
      <w:r w:rsidR="0009385F" w:rsidRPr="001C76CE">
        <w:rPr>
          <w:lang w:val="en-GB"/>
        </w:rPr>
        <w:t>R</w:t>
      </w:r>
      <w:r w:rsidR="008C5075" w:rsidRPr="001C76CE">
        <w:rPr>
          <w:lang w:val="en-GB"/>
        </w:rPr>
        <w:t xml:space="preserve">oman </w:t>
      </w:r>
      <w:r w:rsidR="0089506C" w:rsidRPr="001C76CE">
        <w:rPr>
          <w:lang w:val="en-GB"/>
        </w:rPr>
        <w:t>14</w:t>
      </w:r>
      <w:r w:rsidR="0009385F" w:rsidRPr="001C76CE">
        <w:rPr>
          <w:lang w:val="en-GB"/>
        </w:rPr>
        <w:t>, Gras</w:t>
      </w:r>
      <w:r w:rsidR="0089506C" w:rsidRPr="001C76CE">
        <w:rPr>
          <w:lang w:val="en-GB"/>
        </w:rPr>
        <w:t>)</w:t>
      </w:r>
    </w:p>
    <w:p w:rsidR="00BD666F" w:rsidRPr="00B70CDB" w:rsidRDefault="00BD666F"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color w:val="FF0000"/>
          <w:sz w:val="28"/>
          <w:szCs w:val="28"/>
          <w:lang w:val="en-GB" w:eastAsia="fr-FR"/>
        </w:rPr>
      </w:pPr>
      <w:r w:rsidRPr="00B70CDB">
        <w:rPr>
          <w:b/>
          <w:bCs/>
          <w:color w:val="FF0000"/>
          <w:sz w:val="28"/>
          <w:szCs w:val="28"/>
          <w:u w:val="single"/>
          <w:lang w:val="en-GB" w:eastAsia="fr-FR"/>
        </w:rPr>
        <w:t>Important</w:t>
      </w:r>
    </w:p>
    <w:p w:rsidR="007C0F96" w:rsidRPr="00B70CDB" w:rsidRDefault="007C0F96" w:rsidP="00034E1D">
      <w:pPr>
        <w:suppressLineNumbers/>
        <w:pBdr>
          <w:top w:val="single" w:sz="4" w:space="1" w:color="auto"/>
          <w:left w:val="single" w:sz="4" w:space="4" w:color="auto"/>
          <w:bottom w:val="single" w:sz="4" w:space="1" w:color="auto"/>
          <w:right w:val="single" w:sz="4" w:space="4" w:color="auto"/>
        </w:pBdr>
        <w:spacing w:line="240" w:lineRule="auto"/>
        <w:ind w:firstLine="0"/>
        <w:jc w:val="center"/>
        <w:rPr>
          <w:b/>
          <w:bCs/>
          <w:sz w:val="24"/>
          <w:szCs w:val="24"/>
          <w:lang w:val="en-GB" w:eastAsia="fr-FR"/>
        </w:rPr>
      </w:pPr>
    </w:p>
    <w:p w:rsidR="001C76CE" w:rsidRPr="001C76CE"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sz w:val="24"/>
          <w:szCs w:val="24"/>
          <w:lang w:val="en-GB" w:eastAsia="fr-FR"/>
        </w:rPr>
      </w:pPr>
      <w:r w:rsidRPr="001C76CE">
        <w:rPr>
          <w:sz w:val="24"/>
          <w:szCs w:val="24"/>
          <w:lang w:val="en-GB" w:eastAsia="fr-FR"/>
        </w:rPr>
        <w:t>Do not mention anything in this area reserved for affiliation.</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sz w:val="24"/>
          <w:szCs w:val="24"/>
          <w:lang w:val="en-GB" w:eastAsia="fr-FR"/>
        </w:rPr>
      </w:pPr>
      <w:r w:rsidRPr="00B70CDB">
        <w:rPr>
          <w:i/>
          <w:iCs/>
          <w:sz w:val="24"/>
          <w:szCs w:val="24"/>
          <w:lang w:val="en-GB" w:eastAsia="fr-FR"/>
        </w:rPr>
        <w:t>The names and affiliations of the authors are to be entered on the CMT platform in the article submission area.</w:t>
      </w:r>
    </w:p>
    <w:p w:rsidR="001C76CE" w:rsidRPr="00B70CDB" w:rsidRDefault="001C76CE" w:rsidP="0009385F">
      <w:pPr>
        <w:suppressLineNumbers/>
        <w:pBdr>
          <w:top w:val="single" w:sz="4" w:space="1" w:color="auto"/>
          <w:left w:val="single" w:sz="4" w:space="4" w:color="auto"/>
          <w:bottom w:val="single" w:sz="4" w:space="1" w:color="auto"/>
          <w:right w:val="single" w:sz="4" w:space="4" w:color="auto"/>
        </w:pBdr>
        <w:spacing w:line="240" w:lineRule="auto"/>
        <w:jc w:val="center"/>
        <w:rPr>
          <w:i/>
          <w:iCs/>
          <w:color w:val="FF0000"/>
          <w:sz w:val="24"/>
          <w:szCs w:val="24"/>
          <w:lang w:val="en-GB" w:eastAsia="fr-FR"/>
        </w:rPr>
      </w:pPr>
      <w:r w:rsidRPr="00B70CDB">
        <w:rPr>
          <w:i/>
          <w:iCs/>
          <w:color w:val="FF0000"/>
          <w:sz w:val="24"/>
          <w:szCs w:val="24"/>
          <w:lang w:val="en-GB" w:eastAsia="fr-FR"/>
        </w:rPr>
        <w:t>This rectangle should be deleted in the version of the article submitted by the authors.</w:t>
      </w:r>
    </w:p>
    <w:p w:rsidR="0089506C" w:rsidRPr="005D37A6" w:rsidRDefault="005D37A6" w:rsidP="00354A35">
      <w:pPr>
        <w:pStyle w:val="abstract"/>
        <w:pBdr>
          <w:top w:val="single" w:sz="4" w:space="1" w:color="auto"/>
        </w:pBdr>
        <w:spacing w:before="360" w:after="0" w:line="240" w:lineRule="auto"/>
        <w:ind w:left="0" w:right="0" w:firstLine="0"/>
        <w:contextualSpacing w:val="0"/>
        <w:rPr>
          <w:rStyle w:val="jlqj4b"/>
          <w:bCs/>
          <w:sz w:val="20"/>
          <w:lang w:val="en-GB"/>
        </w:rPr>
      </w:pPr>
      <w:r w:rsidRPr="005D37A6">
        <w:rPr>
          <w:b/>
          <w:sz w:val="20"/>
          <w:lang w:val="en-GB"/>
        </w:rPr>
        <w:t>Abstract &amp; Résumé.</w:t>
      </w:r>
      <w:r w:rsidRPr="00B70CDB">
        <w:rPr>
          <w:rStyle w:val="viiyi"/>
          <w:bCs/>
          <w:lang w:val="en-GB"/>
        </w:rPr>
        <w:t xml:space="preserve"> </w:t>
      </w:r>
      <w:r w:rsidRPr="005D37A6">
        <w:rPr>
          <w:rStyle w:val="jlqj4b"/>
          <w:bCs/>
          <w:sz w:val="20"/>
          <w:lang w:val="en-GB"/>
        </w:rPr>
        <w:t>The summary must be written in two languages (English and French). It should present the objectives of the study, the approach used and the main results obtained. (Times New Roman 10).</w:t>
      </w:r>
    </w:p>
    <w:p w:rsidR="005D37A6" w:rsidRPr="00533AD6" w:rsidRDefault="005D37A6" w:rsidP="00533AD6">
      <w:pPr>
        <w:pStyle w:val="keywords"/>
        <w:pBdr>
          <w:bottom w:val="single" w:sz="4" w:space="1" w:color="auto"/>
        </w:pBdr>
        <w:spacing w:before="120" w:after="240"/>
        <w:ind w:left="0" w:right="0"/>
        <w:jc w:val="both"/>
        <w:rPr>
          <w:rStyle w:val="jlqj4b"/>
          <w:bCs/>
          <w:sz w:val="20"/>
          <w:lang w:val="en-GB"/>
        </w:rPr>
      </w:pPr>
      <w:bookmarkStart w:id="0" w:name="_GoBack"/>
      <w:bookmarkEnd w:id="0"/>
      <w:r w:rsidRPr="005D37A6">
        <w:rPr>
          <w:b/>
          <w:sz w:val="20"/>
          <w:lang w:val="en-GB"/>
        </w:rPr>
        <w:t>Keywords:</w:t>
      </w:r>
      <w:r w:rsidRPr="005D37A6">
        <w:rPr>
          <w:rStyle w:val="jlqj4b"/>
          <w:bCs/>
          <w:sz w:val="20"/>
          <w:lang w:val="en-GB"/>
        </w:rPr>
        <w:t xml:space="preserve"> 1</w:t>
      </w:r>
      <w:r w:rsidRPr="005D37A6">
        <w:rPr>
          <w:rStyle w:val="jlqj4b"/>
          <w:bCs/>
          <w:sz w:val="20"/>
          <w:vertAlign w:val="superscript"/>
          <w:lang w:val="en-GB"/>
        </w:rPr>
        <w:t>st</w:t>
      </w:r>
      <w:r>
        <w:rPr>
          <w:rStyle w:val="jlqj4b"/>
          <w:bCs/>
          <w:sz w:val="20"/>
          <w:lang w:val="en-GB"/>
        </w:rPr>
        <w:t xml:space="preserve"> </w:t>
      </w:r>
      <w:r w:rsidRPr="005D37A6">
        <w:rPr>
          <w:rStyle w:val="jlqj4b"/>
          <w:bCs/>
          <w:sz w:val="20"/>
          <w:lang w:val="en-GB"/>
        </w:rPr>
        <w:t>keyword, 2</w:t>
      </w:r>
      <w:r w:rsidRPr="005D37A6">
        <w:rPr>
          <w:rStyle w:val="jlqj4b"/>
          <w:bCs/>
          <w:sz w:val="20"/>
          <w:vertAlign w:val="superscript"/>
          <w:lang w:val="en-GB"/>
        </w:rPr>
        <w:t>nd</w:t>
      </w:r>
      <w:r>
        <w:rPr>
          <w:rStyle w:val="jlqj4b"/>
          <w:bCs/>
          <w:sz w:val="20"/>
          <w:lang w:val="en-GB"/>
        </w:rPr>
        <w:t xml:space="preserve"> </w:t>
      </w:r>
      <w:r w:rsidRPr="005D37A6">
        <w:rPr>
          <w:rStyle w:val="jlqj4b"/>
          <w:bCs/>
          <w:sz w:val="20"/>
          <w:lang w:val="en-GB"/>
        </w:rPr>
        <w:t>keyword, 3</w:t>
      </w:r>
      <w:r w:rsidRPr="005D37A6">
        <w:rPr>
          <w:rStyle w:val="jlqj4b"/>
          <w:bCs/>
          <w:sz w:val="20"/>
          <w:vertAlign w:val="superscript"/>
          <w:lang w:val="en-GB"/>
        </w:rPr>
        <w:t>rd</w:t>
      </w:r>
      <w:r>
        <w:rPr>
          <w:rStyle w:val="jlqj4b"/>
          <w:bCs/>
          <w:sz w:val="20"/>
          <w:lang w:val="en-GB"/>
        </w:rPr>
        <w:t xml:space="preserve"> </w:t>
      </w:r>
      <w:r w:rsidRPr="005D37A6">
        <w:rPr>
          <w:rStyle w:val="jlqj4b"/>
          <w:bCs/>
          <w:sz w:val="20"/>
          <w:lang w:val="en-GB"/>
        </w:rPr>
        <w:t>keyword, 4</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5</w:t>
      </w:r>
      <w:r w:rsidRPr="005D37A6">
        <w:rPr>
          <w:rStyle w:val="jlqj4b"/>
          <w:bCs/>
          <w:sz w:val="20"/>
          <w:vertAlign w:val="superscript"/>
          <w:lang w:val="en-GB"/>
        </w:rPr>
        <w:t>th</w:t>
      </w:r>
      <w:r>
        <w:rPr>
          <w:rStyle w:val="jlqj4b"/>
          <w:bCs/>
          <w:sz w:val="20"/>
          <w:lang w:val="en-GB"/>
        </w:rPr>
        <w:t xml:space="preserve"> </w:t>
      </w:r>
      <w:r w:rsidRPr="005D37A6">
        <w:rPr>
          <w:rStyle w:val="jlqj4b"/>
          <w:bCs/>
          <w:sz w:val="20"/>
          <w:lang w:val="en-GB"/>
        </w:rPr>
        <w:t>keyword (Times New Roman 10).</w:t>
      </w:r>
    </w:p>
    <w:p w:rsidR="0089506C" w:rsidRPr="00F77D00" w:rsidRDefault="0089506C" w:rsidP="008023E0">
      <w:pPr>
        <w:pStyle w:val="heading1"/>
        <w:spacing w:before="120" w:after="120"/>
        <w:rPr>
          <w:sz w:val="22"/>
          <w:szCs w:val="22"/>
        </w:rPr>
      </w:pPr>
      <w:r w:rsidRPr="00F77D00">
        <w:rPr>
          <w:sz w:val="22"/>
          <w:szCs w:val="22"/>
        </w:rPr>
        <w:t>Introduction (Times New Roman 1</w:t>
      </w:r>
      <w:r w:rsidR="005C53F3" w:rsidRPr="00F77D00">
        <w:rPr>
          <w:sz w:val="22"/>
          <w:szCs w:val="22"/>
        </w:rPr>
        <w:t>1</w:t>
      </w:r>
      <w:r w:rsidRPr="00F77D00">
        <w:rPr>
          <w:sz w:val="22"/>
          <w:szCs w:val="22"/>
        </w:rPr>
        <w:t>)</w:t>
      </w:r>
    </w:p>
    <w:p w:rsidR="0089506C" w:rsidRPr="00255E77" w:rsidRDefault="00255E77" w:rsidP="00882CC4">
      <w:pPr>
        <w:pStyle w:val="p1a"/>
        <w:spacing w:line="240" w:lineRule="auto"/>
        <w:rPr>
          <w:sz w:val="22"/>
          <w:szCs w:val="22"/>
          <w:lang w:val="en-GB"/>
        </w:rPr>
      </w:pPr>
      <w:r w:rsidRPr="00255E77">
        <w:rPr>
          <w:sz w:val="22"/>
          <w:szCs w:val="22"/>
          <w:lang w:val="en-GB"/>
        </w:rPr>
        <w:t>Include in this section a short introduction which presents the context of the work carried out, as well as some previous work (Times New Roman 11). Please note that no paragraph (in the entire text of th</w:t>
      </w:r>
      <w:r>
        <w:rPr>
          <w:sz w:val="22"/>
          <w:szCs w:val="22"/>
          <w:lang w:val="en-GB"/>
        </w:rPr>
        <w:t>e article) has an indent</w:t>
      </w:r>
      <w:r w:rsidRPr="00255E77">
        <w:rPr>
          <w:sz w:val="22"/>
          <w:szCs w:val="22"/>
          <w:lang w:val="en-GB"/>
        </w:rPr>
        <w:t>.</w:t>
      </w:r>
    </w:p>
    <w:p w:rsidR="0089506C" w:rsidRPr="00255E77" w:rsidRDefault="00540500" w:rsidP="008023E0">
      <w:pPr>
        <w:pStyle w:val="heading1"/>
        <w:spacing w:before="120" w:after="120"/>
        <w:rPr>
          <w:sz w:val="22"/>
          <w:szCs w:val="22"/>
          <w:lang w:val="en-GB"/>
        </w:rPr>
      </w:pPr>
      <w:r w:rsidRPr="00255E77">
        <w:rPr>
          <w:rStyle w:val="jlqj4b"/>
          <w:sz w:val="22"/>
          <w:szCs w:val="22"/>
          <w:lang w:val="en-GB"/>
        </w:rPr>
        <w:t>M</w:t>
      </w:r>
      <w:r w:rsidR="00255E77" w:rsidRPr="00255E77">
        <w:rPr>
          <w:rStyle w:val="jlqj4b"/>
          <w:sz w:val="22"/>
          <w:szCs w:val="22"/>
          <w:lang w:val="en-GB"/>
        </w:rPr>
        <w:t>ateria</w:t>
      </w:r>
      <w:r w:rsidR="001D44AD" w:rsidRPr="00255E77">
        <w:rPr>
          <w:rStyle w:val="jlqj4b"/>
          <w:sz w:val="22"/>
          <w:szCs w:val="22"/>
          <w:lang w:val="en-GB"/>
        </w:rPr>
        <w:t>l</w:t>
      </w:r>
      <w:r w:rsidR="00354A35" w:rsidRPr="00255E77">
        <w:rPr>
          <w:rStyle w:val="jlqj4b"/>
          <w:sz w:val="22"/>
          <w:szCs w:val="22"/>
          <w:lang w:val="en-GB"/>
        </w:rPr>
        <w:t>s</w:t>
      </w:r>
      <w:r w:rsidR="002B1B19">
        <w:rPr>
          <w:rStyle w:val="jlqj4b"/>
          <w:sz w:val="22"/>
          <w:szCs w:val="22"/>
          <w:lang w:val="en-GB"/>
        </w:rPr>
        <w:t xml:space="preserve"> and</w:t>
      </w:r>
      <w:r w:rsidR="00882CC4" w:rsidRPr="00255E77">
        <w:rPr>
          <w:rStyle w:val="jlqj4b"/>
          <w:sz w:val="22"/>
          <w:szCs w:val="22"/>
          <w:lang w:val="en-GB"/>
        </w:rPr>
        <w:t xml:space="preserve"> M</w:t>
      </w:r>
      <w:r w:rsidR="00255E77" w:rsidRPr="00255E77">
        <w:rPr>
          <w:rStyle w:val="jlqj4b"/>
          <w:sz w:val="22"/>
          <w:szCs w:val="22"/>
          <w:lang w:val="en-GB"/>
        </w:rPr>
        <w:t>ethod</w:t>
      </w:r>
      <w:r w:rsidR="001D44AD" w:rsidRPr="00255E77">
        <w:rPr>
          <w:rStyle w:val="jlqj4b"/>
          <w:sz w:val="22"/>
          <w:szCs w:val="22"/>
          <w:lang w:val="en-GB"/>
        </w:rPr>
        <w:t>s</w:t>
      </w:r>
      <w:r w:rsidR="00882CC4" w:rsidRPr="00255E77">
        <w:rPr>
          <w:rStyle w:val="jlqj4b"/>
          <w:sz w:val="22"/>
          <w:szCs w:val="22"/>
          <w:lang w:val="en-GB"/>
        </w:rPr>
        <w:t xml:space="preserve"> </w:t>
      </w:r>
      <w:r w:rsidR="0089506C" w:rsidRPr="00255E77">
        <w:rPr>
          <w:sz w:val="22"/>
          <w:szCs w:val="22"/>
          <w:lang w:val="en-GB"/>
        </w:rPr>
        <w:t>(Times New Roman 1</w:t>
      </w:r>
      <w:r w:rsidR="005C53F3" w:rsidRPr="00255E77">
        <w:rPr>
          <w:sz w:val="22"/>
          <w:szCs w:val="22"/>
          <w:lang w:val="en-GB"/>
        </w:rPr>
        <w:t>1</w:t>
      </w:r>
      <w:r w:rsidR="00882CC4" w:rsidRPr="00255E77">
        <w:rPr>
          <w:sz w:val="22"/>
          <w:szCs w:val="22"/>
          <w:lang w:val="en-GB"/>
        </w:rPr>
        <w:t xml:space="preserve">, </w:t>
      </w:r>
      <w:r w:rsidR="00255E77" w:rsidRPr="00255E77">
        <w:rPr>
          <w:sz w:val="22"/>
          <w:szCs w:val="22"/>
          <w:lang w:val="en-GB"/>
        </w:rPr>
        <w:t>bold</w:t>
      </w:r>
      <w:r w:rsidR="0089506C" w:rsidRPr="00255E77">
        <w:rPr>
          <w:sz w:val="22"/>
          <w:szCs w:val="22"/>
          <w:lang w:val="en-GB"/>
        </w:rPr>
        <w:t>)</w:t>
      </w:r>
    </w:p>
    <w:p w:rsidR="0089506C" w:rsidRPr="00255E77" w:rsidRDefault="00255E77" w:rsidP="00255E77">
      <w:pPr>
        <w:pStyle w:val="p1a"/>
        <w:rPr>
          <w:rStyle w:val="jlqj4b"/>
          <w:sz w:val="22"/>
          <w:szCs w:val="22"/>
          <w:lang w:val="en-GB"/>
        </w:rPr>
      </w:pPr>
      <w:r w:rsidRPr="00255E77">
        <w:rPr>
          <w:sz w:val="22"/>
          <w:szCs w:val="22"/>
          <w:lang w:val="en-GB"/>
        </w:rPr>
        <w:t xml:space="preserve">Place here the second section </w:t>
      </w:r>
      <w:r w:rsidR="0089506C" w:rsidRPr="00255E77">
        <w:rPr>
          <w:sz w:val="22"/>
          <w:szCs w:val="22"/>
          <w:lang w:val="en-GB"/>
        </w:rPr>
        <w:t>(Times New Roman 1</w:t>
      </w:r>
      <w:r w:rsidR="00391C3B" w:rsidRPr="00255E77">
        <w:rPr>
          <w:sz w:val="22"/>
          <w:szCs w:val="22"/>
          <w:lang w:val="en-GB"/>
        </w:rPr>
        <w:t>1</w:t>
      </w:r>
      <w:r w:rsidR="0089506C" w:rsidRPr="00255E77">
        <w:rPr>
          <w:sz w:val="22"/>
          <w:szCs w:val="22"/>
          <w:lang w:val="en-GB"/>
        </w:rPr>
        <w:t>).</w:t>
      </w:r>
    </w:p>
    <w:p w:rsidR="0089506C" w:rsidRPr="00ED0CF0" w:rsidRDefault="00ED0CF0" w:rsidP="008023E0">
      <w:pPr>
        <w:pStyle w:val="heading1"/>
        <w:spacing w:before="120" w:after="120"/>
        <w:rPr>
          <w:sz w:val="22"/>
          <w:szCs w:val="22"/>
          <w:lang w:val="en-GB"/>
        </w:rPr>
      </w:pPr>
      <w:r w:rsidRPr="00ED0CF0">
        <w:rPr>
          <w:sz w:val="22"/>
          <w:szCs w:val="22"/>
          <w:lang w:val="en-GB"/>
        </w:rPr>
        <w:t>Resul</w:t>
      </w:r>
      <w:r w:rsidR="00070718" w:rsidRPr="00ED0CF0">
        <w:rPr>
          <w:sz w:val="22"/>
          <w:szCs w:val="22"/>
          <w:lang w:val="en-GB"/>
        </w:rPr>
        <w:t>ts</w:t>
      </w:r>
      <w:r w:rsidR="00882CC4" w:rsidRPr="00ED0CF0">
        <w:rPr>
          <w:sz w:val="22"/>
          <w:szCs w:val="22"/>
          <w:lang w:val="en-GB"/>
        </w:rPr>
        <w:t xml:space="preserve"> </w:t>
      </w:r>
      <w:r w:rsidR="0089506C" w:rsidRPr="00ED0CF0">
        <w:rPr>
          <w:sz w:val="22"/>
          <w:szCs w:val="22"/>
          <w:lang w:val="en-GB"/>
        </w:rPr>
        <w:t>(Times New Roman</w:t>
      </w:r>
      <w:r w:rsidR="00882CC4" w:rsidRPr="00ED0CF0">
        <w:rPr>
          <w:sz w:val="22"/>
          <w:szCs w:val="22"/>
          <w:lang w:val="en-GB"/>
        </w:rPr>
        <w:t xml:space="preserve">, </w:t>
      </w:r>
      <w:r w:rsidRPr="00ED0CF0">
        <w:rPr>
          <w:sz w:val="22"/>
          <w:szCs w:val="22"/>
          <w:lang w:val="en-GB"/>
        </w:rPr>
        <w:t>bold</w:t>
      </w:r>
      <w:r w:rsidR="0089506C" w:rsidRPr="00ED0CF0">
        <w:rPr>
          <w:sz w:val="22"/>
          <w:szCs w:val="22"/>
          <w:lang w:val="en-GB"/>
        </w:rPr>
        <w:t xml:space="preserve"> 1</w:t>
      </w:r>
      <w:r w:rsidR="005C53F3" w:rsidRPr="00ED0CF0">
        <w:rPr>
          <w:sz w:val="22"/>
          <w:szCs w:val="22"/>
          <w:lang w:val="en-GB"/>
        </w:rPr>
        <w:t>1</w:t>
      </w:r>
      <w:r w:rsidR="0089506C" w:rsidRPr="00ED0CF0">
        <w:rPr>
          <w:sz w:val="22"/>
          <w:szCs w:val="22"/>
          <w:lang w:val="en-GB"/>
        </w:rPr>
        <w:t>)</w:t>
      </w:r>
    </w:p>
    <w:p w:rsidR="0089506C" w:rsidRPr="00ED0CF0" w:rsidRDefault="00ED0CF0" w:rsidP="008023E0">
      <w:pPr>
        <w:pStyle w:val="heading2"/>
        <w:numPr>
          <w:ilvl w:val="0"/>
          <w:numId w:val="4"/>
        </w:numPr>
        <w:spacing w:before="120" w:after="120" w:line="300" w:lineRule="atLeast"/>
        <w:ind w:left="567" w:hanging="567"/>
        <w:outlineLvl w:val="0"/>
        <w:rPr>
          <w:i/>
          <w:iCs/>
          <w:sz w:val="22"/>
          <w:szCs w:val="22"/>
          <w:lang w:val="en-GB"/>
        </w:rPr>
      </w:pPr>
      <w:r w:rsidRPr="00ED0CF0">
        <w:rPr>
          <w:i/>
          <w:iCs/>
          <w:sz w:val="22"/>
          <w:szCs w:val="22"/>
          <w:lang w:val="en-GB"/>
        </w:rPr>
        <w:t>Sub</w:t>
      </w:r>
      <w:r>
        <w:rPr>
          <w:i/>
          <w:iCs/>
          <w:sz w:val="22"/>
          <w:szCs w:val="22"/>
          <w:lang w:val="en-GB"/>
        </w:rPr>
        <w:t xml:space="preserve">title </w:t>
      </w:r>
      <w:r w:rsidRPr="00ED0CF0">
        <w:rPr>
          <w:i/>
          <w:iCs/>
          <w:sz w:val="22"/>
          <w:szCs w:val="22"/>
          <w:lang w:val="en-GB"/>
        </w:rPr>
        <w:t>(example of section subtitle, if necessa</w:t>
      </w:r>
      <w:r>
        <w:rPr>
          <w:i/>
          <w:iCs/>
          <w:sz w:val="22"/>
          <w:szCs w:val="22"/>
          <w:lang w:val="en-GB"/>
        </w:rPr>
        <w:t>ry) (Times New Roman 11, bold, italic)</w:t>
      </w:r>
    </w:p>
    <w:p w:rsidR="00E07E78" w:rsidRPr="00ED0CF0" w:rsidRDefault="00ED0CF0" w:rsidP="00BD62A3">
      <w:pPr>
        <w:pStyle w:val="p1a"/>
        <w:rPr>
          <w:rStyle w:val="jlqj4b"/>
          <w:sz w:val="22"/>
          <w:szCs w:val="22"/>
          <w:lang w:val="en-GB"/>
        </w:rPr>
      </w:pPr>
      <w:r w:rsidRPr="00ED0CF0">
        <w:rPr>
          <w:sz w:val="22"/>
          <w:szCs w:val="22"/>
          <w:lang w:val="en-GB"/>
        </w:rPr>
        <w:t>As for the other sections</w:t>
      </w:r>
      <w:r w:rsidR="00882CC4" w:rsidRPr="00ED0CF0">
        <w:rPr>
          <w:sz w:val="22"/>
          <w:szCs w:val="22"/>
          <w:lang w:val="en-GB"/>
        </w:rPr>
        <w:t xml:space="preserve"> </w:t>
      </w:r>
      <w:r w:rsidR="0089506C" w:rsidRPr="00ED0CF0">
        <w:rPr>
          <w:sz w:val="22"/>
          <w:szCs w:val="22"/>
          <w:lang w:val="en-GB"/>
        </w:rPr>
        <w:t>(Times New Roman 1</w:t>
      </w:r>
      <w:r w:rsidR="00391C3B" w:rsidRPr="00ED0CF0">
        <w:rPr>
          <w:sz w:val="22"/>
          <w:szCs w:val="22"/>
          <w:lang w:val="en-GB"/>
        </w:rPr>
        <w:t>1</w:t>
      </w:r>
      <w:r w:rsidR="0089506C" w:rsidRPr="00ED0CF0">
        <w:rPr>
          <w:sz w:val="22"/>
          <w:szCs w:val="22"/>
          <w:lang w:val="en-GB"/>
        </w:rPr>
        <w:t xml:space="preserve">). </w:t>
      </w:r>
      <w:bookmarkStart w:id="1" w:name="_Ref467509391"/>
    </w:p>
    <w:p w:rsidR="00E07E78" w:rsidRPr="00ED0CF0" w:rsidRDefault="00E07E78" w:rsidP="00034E1D">
      <w:pPr>
        <w:pStyle w:val="p1a"/>
        <w:suppressLineNumbers/>
        <w:rPr>
          <w:rStyle w:val="jlqj4b"/>
          <w:sz w:val="22"/>
          <w:szCs w:val="22"/>
          <w:lang w:val="en-GB"/>
        </w:rPr>
      </w:pPr>
    </w:p>
    <w:p w:rsidR="0089506C" w:rsidRPr="00661A21" w:rsidRDefault="0089506C" w:rsidP="00ED0CF0">
      <w:pPr>
        <w:pStyle w:val="p1a"/>
        <w:jc w:val="center"/>
      </w:pPr>
      <w:r w:rsidRPr="00EC75CC">
        <w:rPr>
          <w:b/>
          <w:lang w:val="en-GB"/>
        </w:rPr>
        <w:t xml:space="preserve">Table </w:t>
      </w:r>
      <w:fldSimple w:instr=" SEQ &quot;Table&quot; \* MERGEFORMAT ">
        <w:r w:rsidRPr="00EC75CC">
          <w:rPr>
            <w:b/>
            <w:noProof/>
            <w:lang w:val="en-GB"/>
          </w:rPr>
          <w:t>1</w:t>
        </w:r>
      </w:fldSimple>
      <w:bookmarkEnd w:id="1"/>
      <w:r w:rsidRPr="00EC75CC">
        <w:rPr>
          <w:b/>
          <w:lang w:val="en-GB"/>
        </w:rPr>
        <w:t>.</w:t>
      </w:r>
      <w:r w:rsidR="00882CC4" w:rsidRPr="00EC75CC">
        <w:rPr>
          <w:b/>
          <w:lang w:val="en-GB"/>
        </w:rPr>
        <w:t xml:space="preserve"> </w:t>
      </w:r>
      <w:r w:rsidR="00EC75CC" w:rsidRPr="00B70CDB">
        <w:rPr>
          <w:rStyle w:val="jlqj4b"/>
          <w:lang w:val="en-GB"/>
        </w:rPr>
        <w:t xml:space="preserve">The </w:t>
      </w:r>
      <w:r w:rsidR="00ED0CF0" w:rsidRPr="00B70CDB">
        <w:rPr>
          <w:rStyle w:val="jlqj4b"/>
          <w:lang w:val="en-GB"/>
        </w:rPr>
        <w:t>titles of the tables should be centered and placed above the tables.</w:t>
      </w:r>
      <w:r w:rsidR="00882CC4" w:rsidRPr="00ED0CF0">
        <w:rPr>
          <w:rStyle w:val="jlqj4b"/>
          <w:lang w:val="en-GB"/>
        </w:rPr>
        <w:t xml:space="preserve"> </w:t>
      </w:r>
      <w:r w:rsidR="0018557D" w:rsidRPr="00661A21">
        <w:t>(</w:t>
      </w:r>
      <w:r w:rsidRPr="00661A21">
        <w:t xml:space="preserve">Times New Roman </w:t>
      </w:r>
      <w:r w:rsidR="00661A21" w:rsidRPr="00240E51">
        <w:t>1</w:t>
      </w:r>
      <w:r w:rsidR="00471BA6" w:rsidRPr="00240E51">
        <w:t>0</w:t>
      </w:r>
      <w:r w:rsidRPr="00661A21">
        <w:t>).</w:t>
      </w: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92"/>
        <w:gridCol w:w="3444"/>
        <w:gridCol w:w="1753"/>
      </w:tblGrid>
      <w:tr w:rsidR="00964A9B" w:rsidRPr="00661A21" w:rsidTr="00F77D00">
        <w:trPr>
          <w:jc w:val="center"/>
        </w:trPr>
        <w:tc>
          <w:tcPr>
            <w:tcW w:w="1692" w:type="dxa"/>
          </w:tcPr>
          <w:p w:rsidR="00964A9B" w:rsidRPr="00661A21" w:rsidRDefault="00EC75CC" w:rsidP="00EC75CC">
            <w:pPr>
              <w:jc w:val="center"/>
            </w:pPr>
            <w:r>
              <w:rPr>
                <w:b/>
                <w:bCs/>
              </w:rPr>
              <w:t>Re</w:t>
            </w:r>
            <w:r w:rsidR="00964A9B" w:rsidRPr="00661A21">
              <w:rPr>
                <w:b/>
                <w:bCs/>
              </w:rPr>
              <w:t>sults</w:t>
            </w:r>
          </w:p>
        </w:tc>
        <w:tc>
          <w:tcPr>
            <w:tcW w:w="3444" w:type="dxa"/>
          </w:tcPr>
          <w:p w:rsidR="00964A9B" w:rsidRPr="00661A21" w:rsidRDefault="00EC75CC" w:rsidP="00964A9B">
            <w:pPr>
              <w:jc w:val="center"/>
            </w:pPr>
            <w:r>
              <w:rPr>
                <w:b/>
                <w:bCs/>
              </w:rPr>
              <w:t>Re</w:t>
            </w:r>
            <w:r w:rsidRPr="00661A21">
              <w:rPr>
                <w:b/>
                <w:bCs/>
              </w:rPr>
              <w:t>sults</w:t>
            </w:r>
          </w:p>
        </w:tc>
        <w:tc>
          <w:tcPr>
            <w:tcW w:w="1753" w:type="dxa"/>
          </w:tcPr>
          <w:p w:rsidR="00964A9B" w:rsidRPr="00661A21" w:rsidRDefault="00EC75CC" w:rsidP="00964A9B">
            <w:pPr>
              <w:jc w:val="center"/>
            </w:pPr>
            <w:r>
              <w:rPr>
                <w:b/>
                <w:bCs/>
              </w:rPr>
              <w:t>Re</w:t>
            </w:r>
            <w:r w:rsidRPr="00661A21">
              <w:rPr>
                <w:b/>
                <w:bCs/>
              </w:rPr>
              <w:t>sults</w:t>
            </w:r>
          </w:p>
        </w:tc>
      </w:tr>
      <w:tr w:rsidR="00EC75CC" w:rsidRPr="00661A21" w:rsidTr="00F77D00">
        <w:trPr>
          <w:trHeight w:val="284"/>
          <w:jc w:val="center"/>
        </w:trPr>
        <w:tc>
          <w:tcPr>
            <w:tcW w:w="1692" w:type="dxa"/>
          </w:tcPr>
          <w:p w:rsidR="00EC75CC" w:rsidRPr="00EC75CC" w:rsidRDefault="00EC75CC" w:rsidP="003F472D">
            <w:pPr>
              <w:jc w:val="center"/>
            </w:pPr>
            <w:r w:rsidRPr="00EC75CC">
              <w:t>Results</w:t>
            </w:r>
          </w:p>
        </w:tc>
        <w:tc>
          <w:tcPr>
            <w:tcW w:w="3444" w:type="dxa"/>
          </w:tcPr>
          <w:p w:rsidR="00EC75CC" w:rsidRPr="00EC75CC" w:rsidRDefault="00EC75CC" w:rsidP="003F472D">
            <w:pPr>
              <w:jc w:val="center"/>
            </w:pPr>
            <w:r w:rsidRPr="00EC75CC">
              <w:t>Results</w:t>
            </w:r>
          </w:p>
        </w:tc>
        <w:tc>
          <w:tcPr>
            <w:tcW w:w="1753" w:type="dxa"/>
          </w:tcPr>
          <w:p w:rsidR="00EC75CC" w:rsidRPr="00EC75CC" w:rsidRDefault="00EC75CC" w:rsidP="003F472D">
            <w:pPr>
              <w:jc w:val="center"/>
            </w:pPr>
            <w:r w:rsidRPr="00EC75CC">
              <w:t>Results</w:t>
            </w:r>
          </w:p>
        </w:tc>
      </w:tr>
      <w:tr w:rsidR="00EC75CC" w:rsidRPr="00661A21" w:rsidTr="00F77D00">
        <w:trPr>
          <w:trHeight w:val="284"/>
          <w:jc w:val="center"/>
        </w:trPr>
        <w:tc>
          <w:tcPr>
            <w:tcW w:w="1692" w:type="dxa"/>
          </w:tcPr>
          <w:p w:rsidR="00EC75CC" w:rsidRPr="00EC75CC" w:rsidRDefault="00EC75CC" w:rsidP="003F472D">
            <w:pPr>
              <w:jc w:val="center"/>
            </w:pPr>
            <w:r w:rsidRPr="00EC75CC">
              <w:t>Results</w:t>
            </w:r>
          </w:p>
        </w:tc>
        <w:tc>
          <w:tcPr>
            <w:tcW w:w="3444" w:type="dxa"/>
          </w:tcPr>
          <w:p w:rsidR="00EC75CC" w:rsidRPr="00EC75CC" w:rsidRDefault="00EC75CC" w:rsidP="003F472D">
            <w:pPr>
              <w:jc w:val="center"/>
            </w:pPr>
            <w:r w:rsidRPr="00EC75CC">
              <w:t>Results</w:t>
            </w:r>
          </w:p>
        </w:tc>
        <w:tc>
          <w:tcPr>
            <w:tcW w:w="1753" w:type="dxa"/>
          </w:tcPr>
          <w:p w:rsidR="00EC75CC" w:rsidRPr="00EC75CC" w:rsidRDefault="00EC75CC" w:rsidP="003F472D">
            <w:pPr>
              <w:jc w:val="center"/>
            </w:pPr>
            <w:r w:rsidRPr="00EC75CC">
              <w:t>Results</w:t>
            </w:r>
          </w:p>
        </w:tc>
      </w:tr>
      <w:tr w:rsidR="00EC75CC" w:rsidRPr="00661A21" w:rsidTr="00F77D00">
        <w:trPr>
          <w:trHeight w:val="284"/>
          <w:jc w:val="center"/>
        </w:trPr>
        <w:tc>
          <w:tcPr>
            <w:tcW w:w="1692" w:type="dxa"/>
          </w:tcPr>
          <w:p w:rsidR="00EC75CC" w:rsidRPr="00EC75CC" w:rsidRDefault="00EC75CC" w:rsidP="003F472D">
            <w:pPr>
              <w:jc w:val="center"/>
            </w:pPr>
            <w:r w:rsidRPr="00EC75CC">
              <w:t>Results</w:t>
            </w:r>
          </w:p>
        </w:tc>
        <w:tc>
          <w:tcPr>
            <w:tcW w:w="3444" w:type="dxa"/>
          </w:tcPr>
          <w:p w:rsidR="00EC75CC" w:rsidRPr="00EC75CC" w:rsidRDefault="00EC75CC" w:rsidP="003F472D">
            <w:pPr>
              <w:jc w:val="center"/>
            </w:pPr>
            <w:r w:rsidRPr="00EC75CC">
              <w:t>Results</w:t>
            </w:r>
          </w:p>
        </w:tc>
        <w:tc>
          <w:tcPr>
            <w:tcW w:w="1753" w:type="dxa"/>
          </w:tcPr>
          <w:p w:rsidR="00EC75CC" w:rsidRPr="00EC75CC" w:rsidRDefault="00EC75CC" w:rsidP="003F472D">
            <w:pPr>
              <w:jc w:val="center"/>
            </w:pPr>
            <w:r w:rsidRPr="00EC75CC">
              <w:t>Results</w:t>
            </w:r>
          </w:p>
        </w:tc>
      </w:tr>
    </w:tbl>
    <w:p w:rsidR="0089506C" w:rsidRPr="007A7E3D" w:rsidRDefault="007A7E3D" w:rsidP="00070718">
      <w:pPr>
        <w:spacing w:before="240"/>
        <w:ind w:firstLine="0"/>
        <w:rPr>
          <w:sz w:val="22"/>
          <w:szCs w:val="22"/>
          <w:lang w:val="en-GB"/>
        </w:rPr>
      </w:pPr>
      <w:r w:rsidRPr="00B70CDB">
        <w:rPr>
          <w:rStyle w:val="jlqj4b"/>
          <w:sz w:val="22"/>
          <w:szCs w:val="22"/>
          <w:lang w:val="en-GB"/>
        </w:rPr>
        <w:t>Equations should be centered and written on separate lines.</w:t>
      </w:r>
      <w:r w:rsidR="0089506C" w:rsidRPr="007A7E3D">
        <w:rPr>
          <w:sz w:val="22"/>
          <w:szCs w:val="22"/>
          <w:lang w:val="en-GB"/>
        </w:rPr>
        <w:t xml:space="preserve"> </w:t>
      </w:r>
    </w:p>
    <w:p w:rsidR="0089506C" w:rsidRPr="00B70CDB" w:rsidRDefault="008E1BC7" w:rsidP="00F24E10">
      <w:pPr>
        <w:pStyle w:val="equation"/>
        <w:tabs>
          <w:tab w:val="clear" w:pos="3289"/>
          <w:tab w:val="clear" w:pos="6917"/>
          <w:tab w:val="left" w:pos="567"/>
          <w:tab w:val="left" w:pos="2127"/>
        </w:tabs>
        <w:jc w:val="center"/>
        <w:rPr>
          <w:lang w:val="en-GB"/>
        </w:rPr>
      </w:pPr>
      <w:r w:rsidRPr="008204C9">
        <w:rPr>
          <w:iCs/>
          <w:sz w:val="22"/>
          <w:szCs w:val="22"/>
        </w:rPr>
        <w:sym w:font="Symbol" w:char="F06A"/>
      </w:r>
      <w:r w:rsidRPr="00B70CDB">
        <w:rPr>
          <w:iCs/>
          <w:sz w:val="22"/>
          <w:szCs w:val="22"/>
          <w:lang w:val="en-GB"/>
        </w:rPr>
        <w:t xml:space="preserve">+ </w:t>
      </w:r>
      <w:r w:rsidRPr="008204C9">
        <w:rPr>
          <w:iCs/>
          <w:sz w:val="22"/>
          <w:szCs w:val="22"/>
        </w:rPr>
        <w:sym w:font="Symbol" w:char="F077"/>
      </w:r>
      <w:r w:rsidR="0089506C" w:rsidRPr="00B70CDB">
        <w:rPr>
          <w:iCs/>
          <w:sz w:val="22"/>
          <w:szCs w:val="22"/>
          <w:lang w:val="en-GB"/>
        </w:rPr>
        <w:t xml:space="preserve"> = </w:t>
      </w:r>
      <w:r w:rsidRPr="00B70CDB">
        <w:rPr>
          <w:iCs/>
          <w:sz w:val="22"/>
          <w:szCs w:val="22"/>
          <w:lang w:val="en-GB"/>
        </w:rPr>
        <w:t>ax</w:t>
      </w:r>
      <w:r w:rsidRPr="00B70CDB">
        <w:rPr>
          <w:iCs/>
          <w:sz w:val="22"/>
          <w:szCs w:val="22"/>
          <w:vertAlign w:val="superscript"/>
          <w:lang w:val="en-GB"/>
        </w:rPr>
        <w:t>2</w:t>
      </w:r>
      <w:r w:rsidR="00240E51"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F24E10" w:rsidRPr="00B70CDB">
        <w:rPr>
          <w:iCs/>
          <w:sz w:val="22"/>
          <w:szCs w:val="22"/>
          <w:vertAlign w:val="superscript"/>
          <w:lang w:val="en-GB"/>
        </w:rPr>
        <w:tab/>
      </w:r>
      <w:r w:rsidR="0089506C" w:rsidRPr="00B70CDB">
        <w:rPr>
          <w:lang w:val="en-GB"/>
        </w:rPr>
        <w:t>(</w:t>
      </w:r>
      <w:fldSimple w:instr=" SEQ &quot;Equation&quot; \n \* MERGEFORMAT ">
        <w:r w:rsidR="0089506C" w:rsidRPr="00B70CDB">
          <w:rPr>
            <w:noProof/>
            <w:lang w:val="en-GB"/>
          </w:rPr>
          <w:t>1</w:t>
        </w:r>
      </w:fldSimple>
      <w:bookmarkStart w:id="2" w:name="_Ref467511674"/>
      <w:bookmarkEnd w:id="2"/>
      <w:r w:rsidR="0089506C" w:rsidRPr="00B70CDB">
        <w:rPr>
          <w:lang w:val="en-GB"/>
        </w:rPr>
        <w:t>)</w:t>
      </w:r>
    </w:p>
    <w:p w:rsidR="00F24E10" w:rsidRPr="00B70CDB" w:rsidRDefault="00882CC4" w:rsidP="00882CC4">
      <w:pPr>
        <w:pStyle w:val="equation"/>
        <w:tabs>
          <w:tab w:val="clear" w:pos="3289"/>
          <w:tab w:val="clear" w:pos="6917"/>
          <w:tab w:val="left" w:pos="567"/>
          <w:tab w:val="left" w:pos="2127"/>
        </w:tabs>
        <w:jc w:val="center"/>
        <w:rPr>
          <w:lang w:val="en-GB"/>
        </w:rPr>
      </w:pPr>
      <w:r w:rsidRPr="009856A1">
        <w:rPr>
          <w:rFonts w:cs="Arabic Transparent"/>
          <w:position w:val="-32"/>
          <w:sz w:val="28"/>
          <w:lang w:bidi="ar-DZ"/>
        </w:rPr>
        <w:object w:dxaOrig="29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5pt;height:31.3pt" o:ole="" o:bordertopcolor="this" o:borderleftcolor="this" o:borderbottomcolor="this" o:borderrightcolor="this">
            <v:imagedata r:id="rId7" o:title=""/>
          </v:shape>
          <o:OLEObject Type="Embed" ProgID="Equation.DSMT4" ShapeID="_x0000_i1025" DrawAspect="Content" ObjectID="_1677826555" r:id="rId8"/>
        </w:object>
      </w:r>
      <w:r w:rsidR="00F24E10" w:rsidRPr="00B70CDB">
        <w:rPr>
          <w:iCs/>
          <w:sz w:val="22"/>
          <w:szCs w:val="22"/>
          <w:vertAlign w:val="superscript"/>
          <w:lang w:val="en-GB"/>
        </w:rPr>
        <w:tab/>
      </w:r>
      <w:r w:rsidR="00F24E10" w:rsidRPr="00B70CDB">
        <w:rPr>
          <w:iCs/>
          <w:sz w:val="22"/>
          <w:szCs w:val="22"/>
          <w:vertAlign w:val="superscript"/>
          <w:lang w:val="en-GB"/>
        </w:rPr>
        <w:tab/>
      </w:r>
      <w:r w:rsidR="00C26303" w:rsidRPr="00B70CDB">
        <w:rPr>
          <w:iCs/>
          <w:sz w:val="22"/>
          <w:szCs w:val="22"/>
          <w:vertAlign w:val="superscript"/>
          <w:lang w:val="en-GB"/>
        </w:rPr>
        <w:t xml:space="preserve">                   </w:t>
      </w:r>
      <w:r w:rsidR="00F24E10" w:rsidRPr="00B70CDB">
        <w:rPr>
          <w:lang w:val="en-GB"/>
        </w:rPr>
        <w:t>(2)</w:t>
      </w:r>
    </w:p>
    <w:p w:rsidR="00D72DEA" w:rsidRDefault="00D72DEA" w:rsidP="00D72DEA">
      <w:pPr>
        <w:spacing w:after="120"/>
        <w:ind w:firstLine="0"/>
        <w:jc w:val="left"/>
        <w:rPr>
          <w:rStyle w:val="jlqj4b"/>
          <w:sz w:val="22"/>
          <w:szCs w:val="22"/>
        </w:rPr>
      </w:pPr>
    </w:p>
    <w:p w:rsidR="00755191" w:rsidRPr="00B70CDB" w:rsidRDefault="009404AF" w:rsidP="00D72DEA">
      <w:pPr>
        <w:spacing w:after="120"/>
        <w:ind w:firstLine="0"/>
        <w:jc w:val="left"/>
        <w:rPr>
          <w:rStyle w:val="jlqj4b"/>
          <w:sz w:val="22"/>
          <w:szCs w:val="22"/>
          <w:lang w:val="en-GB"/>
        </w:rPr>
      </w:pPr>
      <w:r w:rsidRPr="00B70CDB">
        <w:rPr>
          <w:rStyle w:val="jlqj4b"/>
          <w:b/>
          <w:bCs/>
          <w:sz w:val="22"/>
          <w:szCs w:val="22"/>
          <w:lang w:val="en-GB"/>
        </w:rPr>
        <w:t>NB</w:t>
      </w:r>
      <w:r w:rsidR="00D72DEA" w:rsidRPr="00B70CDB">
        <w:rPr>
          <w:rStyle w:val="jlqj4b"/>
          <w:sz w:val="22"/>
          <w:szCs w:val="22"/>
          <w:lang w:val="en-GB"/>
        </w:rPr>
        <w:t>:</w:t>
      </w:r>
      <w:r w:rsidRPr="00B70CDB">
        <w:rPr>
          <w:rStyle w:val="viiyi"/>
          <w:sz w:val="22"/>
          <w:szCs w:val="22"/>
          <w:lang w:val="en-GB"/>
        </w:rPr>
        <w:t xml:space="preserve"> </w:t>
      </w:r>
      <w:r w:rsidRPr="00B70CDB">
        <w:rPr>
          <w:rStyle w:val="jlqj4b"/>
          <w:sz w:val="22"/>
          <w:szCs w:val="22"/>
          <w:lang w:val="en-GB"/>
        </w:rPr>
        <w:t>Ph</w:t>
      </w:r>
      <w:r w:rsidR="00D72DEA" w:rsidRPr="00B70CDB">
        <w:rPr>
          <w:rStyle w:val="jlqj4b"/>
          <w:sz w:val="22"/>
          <w:szCs w:val="22"/>
          <w:lang w:val="en-GB"/>
        </w:rPr>
        <w:t xml:space="preserve">otos and graphs must be </w:t>
      </w:r>
      <w:r w:rsidR="00D72DEA" w:rsidRPr="00B70CDB">
        <w:rPr>
          <w:rStyle w:val="jlqj4b"/>
          <w:b/>
          <w:bCs/>
          <w:sz w:val="22"/>
          <w:szCs w:val="22"/>
          <w:lang w:val="en-GB"/>
        </w:rPr>
        <w:t>legible</w:t>
      </w:r>
      <w:r w:rsidRPr="00B70CDB">
        <w:rPr>
          <w:rStyle w:val="jlqj4b"/>
          <w:sz w:val="22"/>
          <w:szCs w:val="22"/>
          <w:lang w:val="en-GB"/>
        </w:rPr>
        <w:t xml:space="preserve"> and</w:t>
      </w:r>
      <w:r w:rsidR="00934A8A" w:rsidRPr="00B70CDB">
        <w:rPr>
          <w:rStyle w:val="jlqj4b"/>
          <w:sz w:val="22"/>
          <w:szCs w:val="22"/>
          <w:lang w:val="en-GB"/>
        </w:rPr>
        <w:t>,</w:t>
      </w:r>
      <w:r w:rsidRPr="00B70CDB">
        <w:rPr>
          <w:rStyle w:val="jlqj4b"/>
          <w:sz w:val="22"/>
          <w:szCs w:val="22"/>
          <w:lang w:val="en-GB"/>
        </w:rPr>
        <w:t xml:space="preserve"> at least</w:t>
      </w:r>
      <w:r w:rsidR="00934A8A" w:rsidRPr="00B70CDB">
        <w:rPr>
          <w:rStyle w:val="jlqj4b"/>
          <w:sz w:val="22"/>
          <w:szCs w:val="22"/>
          <w:lang w:val="en-GB"/>
        </w:rPr>
        <w:t>,</w:t>
      </w:r>
      <w:r w:rsidRPr="00B70CDB">
        <w:rPr>
          <w:rStyle w:val="jlqj4b"/>
          <w:sz w:val="22"/>
          <w:szCs w:val="22"/>
          <w:lang w:val="en-GB"/>
        </w:rPr>
        <w:t xml:space="preserve"> 400 dpi (jpeg format).</w:t>
      </w:r>
    </w:p>
    <w:p w:rsidR="0089506C" w:rsidRPr="008204C9" w:rsidRDefault="007031A1" w:rsidP="00755191">
      <w:pPr>
        <w:jc w:val="center"/>
      </w:pPr>
      <w:r w:rsidRPr="008204C9">
        <w:rPr>
          <w:noProof/>
          <w:lang w:eastAsia="fr-FR"/>
        </w:rPr>
        <w:lastRenderedPageBreak/>
        <w:drawing>
          <wp:inline distT="0" distB="0" distL="0" distR="0">
            <wp:extent cx="3988079" cy="1854963"/>
            <wp:effectExtent l="19050" t="19050" r="12421" b="11937"/>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cstate="print"/>
                    <a:srcRect/>
                    <a:stretch>
                      <a:fillRect/>
                    </a:stretch>
                  </pic:blipFill>
                  <pic:spPr bwMode="auto">
                    <a:xfrm>
                      <a:off x="0" y="0"/>
                      <a:ext cx="3993264" cy="1857375"/>
                    </a:xfrm>
                    <a:prstGeom prst="rect">
                      <a:avLst/>
                    </a:prstGeom>
                    <a:noFill/>
                    <a:ln w="3175" cmpd="sng">
                      <a:solidFill>
                        <a:srgbClr val="000000"/>
                      </a:solidFill>
                      <a:miter lim="800000"/>
                      <a:headEnd/>
                      <a:tailEnd/>
                    </a:ln>
                    <a:effectLst/>
                  </pic:spPr>
                </pic:pic>
              </a:graphicData>
            </a:graphic>
          </wp:inline>
        </w:drawing>
      </w:r>
    </w:p>
    <w:p w:rsidR="0089506C" w:rsidRPr="007F7B91" w:rsidRDefault="0089506C" w:rsidP="007F7B91">
      <w:pPr>
        <w:spacing w:after="240"/>
        <w:jc w:val="center"/>
        <w:rPr>
          <w:sz w:val="22"/>
          <w:szCs w:val="22"/>
          <w:lang w:val="en-GB"/>
        </w:rPr>
      </w:pPr>
      <w:bookmarkStart w:id="3" w:name="_Ref467515387"/>
      <w:r w:rsidRPr="00B70CDB">
        <w:rPr>
          <w:b/>
          <w:lang w:val="en-GB"/>
        </w:rPr>
        <w:t>Fig</w:t>
      </w:r>
      <w:r w:rsidR="008E1BC7" w:rsidRPr="00B70CDB">
        <w:rPr>
          <w:b/>
          <w:lang w:val="en-GB"/>
        </w:rPr>
        <w:t>ure</w:t>
      </w:r>
      <w:r w:rsidRPr="00B70CDB">
        <w:rPr>
          <w:b/>
          <w:lang w:val="en-GB"/>
        </w:rPr>
        <w:t xml:space="preserve"> </w:t>
      </w:r>
      <w:fldSimple w:instr=" SEQ &quot;Figure&quot; \* MERGEFORMAT ">
        <w:r w:rsidRPr="00B70CDB">
          <w:rPr>
            <w:b/>
            <w:noProof/>
            <w:lang w:val="en-GB"/>
          </w:rPr>
          <w:t>1</w:t>
        </w:r>
      </w:fldSimple>
      <w:bookmarkEnd w:id="3"/>
      <w:r w:rsidRPr="00B70CDB">
        <w:rPr>
          <w:b/>
          <w:lang w:val="en-GB"/>
        </w:rPr>
        <w:t>.</w:t>
      </w:r>
      <w:r w:rsidR="00CC4C04" w:rsidRPr="00B70CDB">
        <w:rPr>
          <w:b/>
          <w:lang w:val="en-GB"/>
        </w:rPr>
        <w:t xml:space="preserve"> </w:t>
      </w:r>
      <w:r w:rsidR="007F7B91" w:rsidRPr="007F7B91">
        <w:rPr>
          <w:rStyle w:val="jlqj4b"/>
          <w:lang w:val="en-GB"/>
        </w:rPr>
        <w:t>A figure title is always centered and placed below the illustration</w:t>
      </w:r>
      <w:r w:rsidR="007F7B91" w:rsidRPr="007F7B91">
        <w:rPr>
          <w:lang w:val="en-GB"/>
        </w:rPr>
        <w:t xml:space="preserve"> </w:t>
      </w:r>
      <w:r w:rsidRPr="007F7B91">
        <w:rPr>
          <w:lang w:val="en-GB"/>
        </w:rPr>
        <w:t xml:space="preserve">(Times New Roman </w:t>
      </w:r>
      <w:r w:rsidR="00661A21" w:rsidRPr="007F7B91">
        <w:rPr>
          <w:lang w:val="en-GB"/>
        </w:rPr>
        <w:t>1</w:t>
      </w:r>
      <w:r w:rsidR="00471BA6" w:rsidRPr="007F7B91">
        <w:rPr>
          <w:lang w:val="en-GB"/>
        </w:rPr>
        <w:t>0</w:t>
      </w:r>
      <w:r w:rsidRPr="007F7B91">
        <w:rPr>
          <w:lang w:val="en-GB"/>
        </w:rPr>
        <w:t>).</w:t>
      </w:r>
    </w:p>
    <w:p w:rsidR="0089506C" w:rsidRPr="007F7B91" w:rsidRDefault="00070718" w:rsidP="008023E0">
      <w:pPr>
        <w:pStyle w:val="heading1"/>
        <w:spacing w:before="120" w:after="120"/>
        <w:rPr>
          <w:sz w:val="22"/>
          <w:szCs w:val="22"/>
          <w:lang w:val="en-GB"/>
        </w:rPr>
      </w:pPr>
      <w:r w:rsidRPr="007F7B91">
        <w:rPr>
          <w:sz w:val="22"/>
          <w:szCs w:val="22"/>
          <w:lang w:val="en-GB"/>
        </w:rPr>
        <w:t>Discussion</w:t>
      </w:r>
      <w:r w:rsidR="00C00F89" w:rsidRPr="007F7B91">
        <w:rPr>
          <w:sz w:val="22"/>
          <w:szCs w:val="22"/>
          <w:lang w:val="en-GB"/>
        </w:rPr>
        <w:t xml:space="preserve"> </w:t>
      </w:r>
      <w:r w:rsidR="00540500" w:rsidRPr="007F7B91">
        <w:rPr>
          <w:sz w:val="22"/>
          <w:szCs w:val="22"/>
          <w:lang w:val="en-GB"/>
        </w:rPr>
        <w:t>o</w:t>
      </w:r>
      <w:r w:rsidR="007F7B91" w:rsidRPr="007F7B91">
        <w:rPr>
          <w:sz w:val="22"/>
          <w:szCs w:val="22"/>
          <w:lang w:val="en-GB"/>
        </w:rPr>
        <w:t>r Interpre</w:t>
      </w:r>
      <w:r w:rsidR="00540500" w:rsidRPr="007F7B91">
        <w:rPr>
          <w:sz w:val="22"/>
          <w:szCs w:val="22"/>
          <w:lang w:val="en-GB"/>
        </w:rPr>
        <w:t>tation</w:t>
      </w:r>
      <w:r w:rsidRPr="007F7B91">
        <w:rPr>
          <w:sz w:val="22"/>
          <w:szCs w:val="22"/>
          <w:lang w:val="en-GB"/>
        </w:rPr>
        <w:t xml:space="preserve"> (</w:t>
      </w:r>
      <w:r w:rsidR="0089506C" w:rsidRPr="007F7B91">
        <w:rPr>
          <w:sz w:val="22"/>
          <w:szCs w:val="22"/>
          <w:lang w:val="en-GB"/>
        </w:rPr>
        <w:t>Times New Roman 1</w:t>
      </w:r>
      <w:r w:rsidR="005C53F3" w:rsidRPr="007F7B91">
        <w:rPr>
          <w:sz w:val="22"/>
          <w:szCs w:val="22"/>
          <w:lang w:val="en-GB"/>
        </w:rPr>
        <w:t>1</w:t>
      </w:r>
      <w:r w:rsidR="007F7B91" w:rsidRPr="007F7B91">
        <w:rPr>
          <w:sz w:val="22"/>
          <w:szCs w:val="22"/>
          <w:lang w:val="en-GB"/>
        </w:rPr>
        <w:t>, bold</w:t>
      </w:r>
      <w:r w:rsidR="0089506C" w:rsidRPr="007F7B91">
        <w:rPr>
          <w:sz w:val="22"/>
          <w:szCs w:val="22"/>
          <w:lang w:val="en-GB"/>
        </w:rPr>
        <w:t>)</w:t>
      </w:r>
    </w:p>
    <w:p w:rsidR="0089506C" w:rsidRPr="007F7B91" w:rsidRDefault="007F7B91" w:rsidP="007F7B91">
      <w:pPr>
        <w:ind w:firstLine="0"/>
        <w:rPr>
          <w:rStyle w:val="jlqj4b"/>
          <w:strike/>
          <w:color w:val="000000" w:themeColor="text1"/>
          <w:lang w:val="en-GB"/>
        </w:rPr>
      </w:pPr>
      <w:r w:rsidRPr="007F7B91">
        <w:rPr>
          <w:bCs/>
          <w:sz w:val="22"/>
          <w:szCs w:val="22"/>
          <w:lang w:val="en-GB"/>
        </w:rPr>
        <w:t>Please insert here the fourth discussion section which should be the most detailed section</w:t>
      </w:r>
      <w:r w:rsidR="00BF51F8" w:rsidRPr="007F7B91">
        <w:rPr>
          <w:bCs/>
          <w:lang w:val="en-GB"/>
        </w:rPr>
        <w:t xml:space="preserve"> </w:t>
      </w:r>
      <w:r w:rsidR="00BF51F8" w:rsidRPr="007F7B91">
        <w:rPr>
          <w:bCs/>
          <w:sz w:val="22"/>
          <w:szCs w:val="22"/>
          <w:lang w:val="en-GB"/>
        </w:rPr>
        <w:t>(Times New Roman 1</w:t>
      </w:r>
      <w:r w:rsidR="00391C3B" w:rsidRPr="007F7B91">
        <w:rPr>
          <w:bCs/>
          <w:sz w:val="22"/>
          <w:szCs w:val="22"/>
          <w:lang w:val="en-GB"/>
        </w:rPr>
        <w:t>1</w:t>
      </w:r>
      <w:r w:rsidR="00BF51F8" w:rsidRPr="007F7B91">
        <w:rPr>
          <w:bCs/>
          <w:sz w:val="22"/>
          <w:szCs w:val="22"/>
          <w:lang w:val="en-GB"/>
        </w:rPr>
        <w:t>)</w:t>
      </w:r>
      <w:r w:rsidR="00BF51F8" w:rsidRPr="007F7B91">
        <w:rPr>
          <w:rStyle w:val="jlqj4b"/>
          <w:sz w:val="22"/>
          <w:szCs w:val="22"/>
          <w:lang w:val="en-GB"/>
        </w:rPr>
        <w:t>.</w:t>
      </w:r>
    </w:p>
    <w:p w:rsidR="0089506C" w:rsidRPr="00FC669E" w:rsidRDefault="00540500" w:rsidP="008023E0">
      <w:pPr>
        <w:pStyle w:val="heading1"/>
        <w:spacing w:before="120" w:after="120"/>
        <w:rPr>
          <w:sz w:val="22"/>
          <w:szCs w:val="22"/>
          <w:lang w:val="en-GB"/>
        </w:rPr>
      </w:pPr>
      <w:r w:rsidRPr="00FC669E">
        <w:rPr>
          <w:sz w:val="22"/>
          <w:szCs w:val="22"/>
          <w:lang w:val="en-GB"/>
        </w:rPr>
        <w:t>Conclusion</w:t>
      </w:r>
      <w:r w:rsidR="00070718" w:rsidRPr="00FC669E">
        <w:rPr>
          <w:sz w:val="22"/>
          <w:szCs w:val="22"/>
          <w:lang w:val="en-GB"/>
        </w:rPr>
        <w:t xml:space="preserve"> (</w:t>
      </w:r>
      <w:r w:rsidR="0089506C" w:rsidRPr="00FC669E">
        <w:rPr>
          <w:sz w:val="22"/>
          <w:szCs w:val="22"/>
          <w:lang w:val="en-GB"/>
        </w:rPr>
        <w:t>Times New Roman 1</w:t>
      </w:r>
      <w:r w:rsidR="005C53F3" w:rsidRPr="00FC669E">
        <w:rPr>
          <w:sz w:val="22"/>
          <w:szCs w:val="22"/>
          <w:lang w:val="en-GB"/>
        </w:rPr>
        <w:t>1</w:t>
      </w:r>
      <w:r w:rsidR="00FC669E" w:rsidRPr="00FC669E">
        <w:rPr>
          <w:sz w:val="22"/>
          <w:szCs w:val="22"/>
          <w:lang w:val="en-GB"/>
        </w:rPr>
        <w:t>, bold</w:t>
      </w:r>
      <w:r w:rsidR="0089506C" w:rsidRPr="00FC669E">
        <w:rPr>
          <w:sz w:val="22"/>
          <w:szCs w:val="22"/>
          <w:lang w:val="en-GB"/>
        </w:rPr>
        <w:t>)</w:t>
      </w:r>
    </w:p>
    <w:p w:rsidR="0089506C" w:rsidRPr="00FC669E" w:rsidRDefault="00FC669E" w:rsidP="00FC669E">
      <w:pPr>
        <w:pStyle w:val="p1a"/>
        <w:jc w:val="left"/>
        <w:rPr>
          <w:sz w:val="22"/>
          <w:szCs w:val="22"/>
          <w:lang w:val="en-GB"/>
        </w:rPr>
      </w:pPr>
      <w:r w:rsidRPr="00B70CDB">
        <w:rPr>
          <w:rStyle w:val="jlqj4b"/>
          <w:sz w:val="22"/>
          <w:szCs w:val="22"/>
          <w:lang w:val="en-GB"/>
        </w:rPr>
        <w:t>Indicate here the fifth section (Times New Roman 11).</w:t>
      </w:r>
      <w:r w:rsidRPr="00B70CDB">
        <w:rPr>
          <w:rStyle w:val="viiyi"/>
          <w:sz w:val="22"/>
          <w:szCs w:val="22"/>
          <w:lang w:val="en-GB"/>
        </w:rPr>
        <w:t xml:space="preserve"> </w:t>
      </w:r>
      <w:r w:rsidRPr="00B70CDB">
        <w:rPr>
          <w:rStyle w:val="jlqj4b"/>
          <w:sz w:val="22"/>
          <w:szCs w:val="22"/>
          <w:lang w:val="en-GB"/>
        </w:rPr>
        <w:t>The conclusion should retrace the main obtained results.</w:t>
      </w:r>
    </w:p>
    <w:p w:rsidR="0089506C" w:rsidRPr="008204C9" w:rsidRDefault="002A657B" w:rsidP="008023E0">
      <w:pPr>
        <w:pStyle w:val="heading1"/>
        <w:numPr>
          <w:ilvl w:val="0"/>
          <w:numId w:val="0"/>
        </w:numPr>
        <w:spacing w:before="120" w:after="120"/>
        <w:ind w:left="567" w:hanging="567"/>
        <w:rPr>
          <w:sz w:val="22"/>
          <w:szCs w:val="18"/>
        </w:rPr>
      </w:pPr>
      <w:r w:rsidRPr="008204C9">
        <w:rPr>
          <w:sz w:val="22"/>
          <w:szCs w:val="18"/>
        </w:rPr>
        <w:t>Références</w:t>
      </w:r>
      <w:r w:rsidR="00BE2439" w:rsidRPr="008204C9">
        <w:rPr>
          <w:sz w:val="22"/>
          <w:szCs w:val="18"/>
        </w:rPr>
        <w:t xml:space="preserve"> (</w:t>
      </w:r>
      <w:r w:rsidR="0089506C" w:rsidRPr="008204C9">
        <w:rPr>
          <w:sz w:val="22"/>
          <w:szCs w:val="18"/>
        </w:rPr>
        <w:t>Times New Roman 1</w:t>
      </w:r>
      <w:r w:rsidR="00401908" w:rsidRPr="008204C9">
        <w:rPr>
          <w:sz w:val="22"/>
          <w:szCs w:val="18"/>
        </w:rPr>
        <w:t>1</w:t>
      </w:r>
      <w:r w:rsidR="00FC669E">
        <w:rPr>
          <w:sz w:val="22"/>
          <w:szCs w:val="18"/>
        </w:rPr>
        <w:t>, bold</w:t>
      </w:r>
      <w:r w:rsidR="0089506C" w:rsidRPr="008204C9">
        <w:rPr>
          <w:sz w:val="22"/>
          <w:szCs w:val="18"/>
        </w:rPr>
        <w:t>)</w:t>
      </w:r>
    </w:p>
    <w:p w:rsidR="00B213C9" w:rsidRPr="00B213C9" w:rsidRDefault="00B213C9" w:rsidP="00B213C9">
      <w:pPr>
        <w:spacing w:line="276" w:lineRule="auto"/>
        <w:ind w:firstLine="0"/>
        <w:rPr>
          <w:lang w:val="en-GB" w:eastAsia="fr-FR"/>
        </w:rPr>
      </w:pPr>
      <w:r w:rsidRPr="00B213C9">
        <w:rPr>
          <w:lang w:val="en-GB" w:eastAsia="fr-FR"/>
        </w:rPr>
        <w:t xml:space="preserve">For citations of references in the text, we prefer the use of square brackets and consecutive numbers. </w:t>
      </w:r>
    </w:p>
    <w:p w:rsidR="00B213C9" w:rsidRPr="00B213C9" w:rsidRDefault="00B213C9" w:rsidP="00B213C9">
      <w:pPr>
        <w:spacing w:line="276" w:lineRule="auto"/>
        <w:ind w:firstLine="0"/>
        <w:rPr>
          <w:lang w:val="en-GB" w:eastAsia="fr-FR"/>
        </w:rPr>
      </w:pPr>
      <w:r w:rsidRPr="00B213C9">
        <w:rPr>
          <w:lang w:val="en-GB" w:eastAsia="fr-FR"/>
        </w:rPr>
        <w:t>Citations using labels or the author/year convention are also accept</w:t>
      </w:r>
      <w:r>
        <w:rPr>
          <w:lang w:val="en-GB" w:eastAsia="fr-FR"/>
        </w:rPr>
        <w:t>ed</w:t>
      </w:r>
      <w:r w:rsidRPr="00B213C9">
        <w:rPr>
          <w:lang w:val="en-GB" w:eastAsia="fr-FR"/>
        </w:rPr>
        <w:t xml:space="preserve">. </w:t>
      </w:r>
    </w:p>
    <w:p w:rsidR="00B213C9" w:rsidRPr="00B213C9" w:rsidRDefault="00B213C9" w:rsidP="007B2F7B">
      <w:pPr>
        <w:spacing w:line="276" w:lineRule="auto"/>
        <w:ind w:firstLine="0"/>
        <w:rPr>
          <w:lang w:val="en-GB" w:eastAsia="fr-FR"/>
        </w:rPr>
      </w:pPr>
      <w:r w:rsidRPr="00B213C9">
        <w:rPr>
          <w:lang w:val="en-GB" w:eastAsia="fr-FR"/>
        </w:rPr>
        <w:t xml:space="preserve">The following bibliography provides </w:t>
      </w:r>
      <w:r w:rsidR="007B2F7B" w:rsidRPr="00B213C9">
        <w:rPr>
          <w:lang w:val="en-GB"/>
        </w:rPr>
        <w:t xml:space="preserve">an example of a list of references </w:t>
      </w:r>
      <w:r w:rsidRPr="00B213C9">
        <w:rPr>
          <w:lang w:val="en-GB" w:eastAsia="fr-FR"/>
        </w:rPr>
        <w:t>with entries for journal articles [1], a book chapter [2], a book [3], proceedings without editors [4], as well as a URL [5].</w:t>
      </w:r>
    </w:p>
    <w:p w:rsidR="00B213C9" w:rsidRPr="00B213C9" w:rsidRDefault="00B213C9" w:rsidP="00921CEA">
      <w:pPr>
        <w:spacing w:line="276" w:lineRule="auto"/>
        <w:ind w:firstLine="0"/>
        <w:rPr>
          <w:lang w:val="en-GB" w:eastAsia="fr-FR"/>
        </w:rPr>
      </w:pPr>
      <w:r w:rsidRPr="00B213C9">
        <w:rPr>
          <w:i/>
          <w:iCs/>
          <w:lang w:val="en-GB" w:eastAsia="fr-FR"/>
        </w:rPr>
        <w:t>The title of the paper, article or book published will be in italics</w:t>
      </w:r>
      <w:r w:rsidRPr="00B213C9">
        <w:rPr>
          <w:lang w:val="en-GB" w:eastAsia="fr-FR"/>
        </w:rPr>
        <w:t>, the rest in standard, all in Times New Roman</w:t>
      </w:r>
      <w:r w:rsidR="00921CEA">
        <w:rPr>
          <w:lang w:val="en-GB" w:eastAsia="fr-FR"/>
        </w:rPr>
        <w:t xml:space="preserve"> </w:t>
      </w:r>
      <w:r w:rsidRPr="00B213C9">
        <w:rPr>
          <w:lang w:val="en-GB" w:eastAsia="fr-FR"/>
        </w:rPr>
        <w:t>10.</w:t>
      </w:r>
    </w:p>
    <w:p w:rsidR="00B213C9" w:rsidRPr="00B213C9" w:rsidRDefault="00B213C9" w:rsidP="00034E1D">
      <w:pPr>
        <w:suppressLineNumbers/>
        <w:spacing w:line="276" w:lineRule="auto"/>
        <w:ind w:firstLine="0"/>
        <w:rPr>
          <w:lang w:val="en-GB"/>
        </w:rPr>
      </w:pPr>
    </w:p>
    <w:p w:rsidR="00DC1551" w:rsidRPr="00661A21" w:rsidRDefault="00DC1551" w:rsidP="00EF4312">
      <w:pPr>
        <w:pStyle w:val="references"/>
        <w:spacing w:before="60" w:after="60"/>
        <w:rPr>
          <w:sz w:val="20"/>
          <w:szCs w:val="20"/>
        </w:rPr>
      </w:pPr>
      <w:r w:rsidRPr="00661A21">
        <w:rPr>
          <w:sz w:val="20"/>
          <w:szCs w:val="20"/>
        </w:rPr>
        <w:t xml:space="preserve">Author, F.: </w:t>
      </w:r>
      <w:r w:rsidRPr="00661A21">
        <w:rPr>
          <w:i/>
          <w:iCs/>
          <w:sz w:val="20"/>
          <w:szCs w:val="20"/>
        </w:rPr>
        <w:t>Article title</w:t>
      </w:r>
      <w:r w:rsidRPr="00661A21">
        <w:rPr>
          <w:sz w:val="20"/>
          <w:szCs w:val="20"/>
        </w:rPr>
        <w:t>. Journal 2(5), 99–110 (2016).</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w:t>
      </w:r>
      <w:r w:rsidRPr="00661A21">
        <w:rPr>
          <w:i/>
          <w:iCs/>
          <w:sz w:val="20"/>
          <w:szCs w:val="20"/>
        </w:rPr>
        <w:t>Title of a proceedings paper</w:t>
      </w:r>
      <w:r w:rsidRPr="00661A21">
        <w:rPr>
          <w:sz w:val="20"/>
          <w:szCs w:val="20"/>
        </w:rPr>
        <w:t xml:space="preserve">. In: Editor, F., Editor, S. (eds.) CONFERENCE 2016, LNCS, vol. 9999, pp. 1–13. Springer, Heidelberg (2016). </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Author, S., Author, T.: </w:t>
      </w:r>
      <w:r w:rsidRPr="00661A21">
        <w:rPr>
          <w:i/>
          <w:iCs/>
          <w:sz w:val="20"/>
          <w:szCs w:val="20"/>
        </w:rPr>
        <w:t>Book title</w:t>
      </w:r>
      <w:r w:rsidRPr="00661A21">
        <w:rPr>
          <w:sz w:val="20"/>
          <w:szCs w:val="20"/>
        </w:rPr>
        <w:t>. 2nd edn. Publisher, Location (1999).</w:t>
      </w:r>
    </w:p>
    <w:p w:rsidR="00DC1551" w:rsidRPr="00661A21" w:rsidRDefault="00DC1551" w:rsidP="008023E0">
      <w:pPr>
        <w:pStyle w:val="references"/>
        <w:spacing w:before="60" w:after="60"/>
        <w:ind w:left="357" w:hanging="357"/>
        <w:rPr>
          <w:sz w:val="20"/>
          <w:szCs w:val="20"/>
        </w:rPr>
      </w:pPr>
      <w:r w:rsidRPr="00661A21">
        <w:rPr>
          <w:sz w:val="20"/>
          <w:szCs w:val="20"/>
        </w:rPr>
        <w:t xml:space="preserve">Author, F.: </w:t>
      </w:r>
      <w:r w:rsidRPr="00661A21">
        <w:rPr>
          <w:i/>
          <w:iCs/>
          <w:sz w:val="20"/>
          <w:szCs w:val="20"/>
        </w:rPr>
        <w:t>Contribution title</w:t>
      </w:r>
      <w:r w:rsidRPr="00661A21">
        <w:rPr>
          <w:sz w:val="20"/>
          <w:szCs w:val="20"/>
        </w:rPr>
        <w:t>. In: 9th International Proceedings on Proceedings, pp. 1–2. Publisher, Location (2010).</w:t>
      </w:r>
    </w:p>
    <w:p w:rsidR="00070718" w:rsidRPr="00921CEA" w:rsidRDefault="00DC1551" w:rsidP="008023E0">
      <w:pPr>
        <w:pStyle w:val="references"/>
        <w:spacing w:before="60" w:after="60"/>
        <w:ind w:left="357" w:hanging="357"/>
        <w:rPr>
          <w:sz w:val="20"/>
          <w:szCs w:val="20"/>
        </w:rPr>
      </w:pPr>
      <w:r w:rsidRPr="00661A21">
        <w:rPr>
          <w:sz w:val="20"/>
          <w:szCs w:val="20"/>
        </w:rPr>
        <w:t xml:space="preserve">ASTI Homepage, </w:t>
      </w:r>
      <w:hyperlink r:id="rId10" w:history="1">
        <w:r w:rsidRPr="00661A21">
          <w:rPr>
            <w:rStyle w:val="Lienhypertexte"/>
            <w:rFonts w:asciiTheme="majorBidi" w:hAnsiTheme="majorBidi" w:cstheme="majorBidi"/>
            <w:sz w:val="20"/>
            <w:szCs w:val="20"/>
          </w:rPr>
          <w:t>http://www.springer.com/ASTI</w:t>
        </w:r>
      </w:hyperlink>
      <w:r w:rsidRPr="00661A21">
        <w:rPr>
          <w:sz w:val="20"/>
          <w:szCs w:val="20"/>
        </w:rPr>
        <w:t>, last accessed 2016/11/21).</w:t>
      </w:r>
    </w:p>
    <w:p w:rsidR="00612C9C" w:rsidRDefault="00612C9C" w:rsidP="008023E0">
      <w:pPr>
        <w:keepNext/>
        <w:keepLines/>
        <w:suppressAutoHyphens/>
        <w:spacing w:before="120" w:after="120" w:line="300" w:lineRule="atLeast"/>
        <w:ind w:left="567" w:hanging="567"/>
        <w:jc w:val="left"/>
        <w:outlineLvl w:val="0"/>
        <w:rPr>
          <w:sz w:val="24"/>
          <w:szCs w:val="24"/>
        </w:rPr>
      </w:pPr>
      <w:r w:rsidRPr="00612C9C">
        <w:rPr>
          <w:b/>
          <w:bCs/>
          <w:sz w:val="24"/>
          <w:szCs w:val="24"/>
          <w:u w:val="single"/>
        </w:rPr>
        <w:t>General guidelines</w:t>
      </w:r>
    </w:p>
    <w:p w:rsidR="00612C9C" w:rsidRDefault="00612C9C" w:rsidP="008023E0">
      <w:pPr>
        <w:pStyle w:val="p1a"/>
        <w:numPr>
          <w:ilvl w:val="0"/>
          <w:numId w:val="6"/>
        </w:numPr>
        <w:spacing w:before="120" w:after="120"/>
        <w:rPr>
          <w:sz w:val="22"/>
          <w:szCs w:val="22"/>
          <w:lang w:val="en-GB"/>
        </w:rPr>
      </w:pPr>
      <w:r w:rsidRPr="00612C9C">
        <w:rPr>
          <w:sz w:val="22"/>
          <w:szCs w:val="22"/>
          <w:lang w:val="en-GB"/>
        </w:rPr>
        <w:t xml:space="preserve">The entire communication (references included) should not exceed </w:t>
      </w:r>
      <w:r w:rsidRPr="002B1B19">
        <w:rPr>
          <w:b/>
          <w:bCs/>
          <w:sz w:val="22"/>
          <w:szCs w:val="22"/>
          <w:lang w:val="en-GB"/>
        </w:rPr>
        <w:t>five (05) pages</w:t>
      </w:r>
      <w:r w:rsidRPr="00612C9C">
        <w:rPr>
          <w:sz w:val="22"/>
          <w:szCs w:val="22"/>
          <w:lang w:val="en-GB"/>
        </w:rPr>
        <w:t>.</w:t>
      </w:r>
    </w:p>
    <w:p w:rsidR="00612C9C" w:rsidRDefault="00612C9C" w:rsidP="00612C9C">
      <w:pPr>
        <w:pStyle w:val="p1a"/>
        <w:numPr>
          <w:ilvl w:val="0"/>
          <w:numId w:val="6"/>
        </w:numPr>
        <w:rPr>
          <w:sz w:val="22"/>
          <w:szCs w:val="22"/>
          <w:lang w:val="en-GB"/>
        </w:rPr>
      </w:pPr>
      <w:r w:rsidRPr="00612C9C">
        <w:rPr>
          <w:sz w:val="22"/>
          <w:szCs w:val="22"/>
          <w:lang w:val="en-GB"/>
        </w:rPr>
        <w:t>The structure of the article (section and section titles) is given here for guidance. Authors are free to choose a different structure.</w:t>
      </w:r>
    </w:p>
    <w:p w:rsidR="00612C9C" w:rsidRDefault="00612C9C" w:rsidP="00612C9C">
      <w:pPr>
        <w:pStyle w:val="p1a"/>
        <w:numPr>
          <w:ilvl w:val="0"/>
          <w:numId w:val="6"/>
        </w:numPr>
        <w:rPr>
          <w:sz w:val="22"/>
          <w:szCs w:val="22"/>
          <w:lang w:val="en-GB"/>
        </w:rPr>
      </w:pPr>
      <w:r w:rsidRPr="00612C9C">
        <w:rPr>
          <w:sz w:val="22"/>
          <w:szCs w:val="22"/>
          <w:lang w:val="en-GB"/>
        </w:rPr>
        <w:t>Bibliographic references can be automated.</w:t>
      </w:r>
    </w:p>
    <w:p w:rsidR="00612C9C" w:rsidRDefault="00612C9C" w:rsidP="00612C9C">
      <w:pPr>
        <w:pStyle w:val="p1a"/>
        <w:numPr>
          <w:ilvl w:val="0"/>
          <w:numId w:val="6"/>
        </w:numPr>
        <w:rPr>
          <w:sz w:val="22"/>
          <w:szCs w:val="22"/>
          <w:lang w:val="en-GB"/>
        </w:rPr>
      </w:pPr>
      <w:r w:rsidRPr="00612C9C">
        <w:rPr>
          <w:sz w:val="22"/>
          <w:szCs w:val="22"/>
          <w:lang w:val="en-GB"/>
        </w:rPr>
        <w:t xml:space="preserve">Line numbers must be integrated as shown in this model: Main menu, </w:t>
      </w:r>
      <w:r>
        <w:rPr>
          <w:sz w:val="22"/>
          <w:szCs w:val="22"/>
          <w:lang w:val="en-GB"/>
        </w:rPr>
        <w:t>Layout /</w:t>
      </w:r>
      <w:r w:rsidRPr="00612C9C">
        <w:rPr>
          <w:sz w:val="22"/>
          <w:szCs w:val="22"/>
          <w:lang w:val="en-GB"/>
        </w:rPr>
        <w:t>Line number).</w:t>
      </w:r>
    </w:p>
    <w:p w:rsidR="00612C9C" w:rsidRDefault="00612C9C" w:rsidP="00612C9C">
      <w:pPr>
        <w:pStyle w:val="p1a"/>
        <w:numPr>
          <w:ilvl w:val="0"/>
          <w:numId w:val="6"/>
        </w:numPr>
        <w:rPr>
          <w:sz w:val="22"/>
          <w:szCs w:val="22"/>
          <w:lang w:val="en-GB"/>
        </w:rPr>
      </w:pPr>
      <w:r w:rsidRPr="00612C9C">
        <w:rPr>
          <w:sz w:val="22"/>
          <w:szCs w:val="22"/>
          <w:lang w:val="en-GB"/>
        </w:rPr>
        <w:t xml:space="preserve">The adopted format of the pages is </w:t>
      </w:r>
      <w:r w:rsidRPr="00612C9C">
        <w:rPr>
          <w:b/>
          <w:bCs/>
          <w:sz w:val="22"/>
          <w:szCs w:val="22"/>
          <w:lang w:val="en-GB"/>
        </w:rPr>
        <w:t>A4</w:t>
      </w:r>
      <w:r w:rsidRPr="00612C9C">
        <w:rPr>
          <w:sz w:val="22"/>
          <w:szCs w:val="22"/>
          <w:lang w:val="en-GB"/>
        </w:rPr>
        <w:t>: (21cm x 29.7cm).</w:t>
      </w:r>
    </w:p>
    <w:p w:rsidR="00612C9C" w:rsidRDefault="00612C9C" w:rsidP="00612C9C">
      <w:pPr>
        <w:pStyle w:val="p1a"/>
        <w:numPr>
          <w:ilvl w:val="0"/>
          <w:numId w:val="6"/>
        </w:numPr>
        <w:rPr>
          <w:sz w:val="22"/>
          <w:szCs w:val="22"/>
          <w:lang w:val="en-GB"/>
        </w:rPr>
      </w:pPr>
      <w:r w:rsidRPr="00612C9C">
        <w:rPr>
          <w:sz w:val="22"/>
          <w:szCs w:val="22"/>
          <w:lang w:val="en-GB"/>
        </w:rPr>
        <w:t>Margins: left = 2.5cm. The other three sides = 2.0cm</w:t>
      </w:r>
    </w:p>
    <w:p w:rsidR="00612C9C" w:rsidRDefault="00612C9C" w:rsidP="00612C9C">
      <w:pPr>
        <w:pStyle w:val="p1a"/>
        <w:numPr>
          <w:ilvl w:val="0"/>
          <w:numId w:val="6"/>
        </w:numPr>
        <w:rPr>
          <w:sz w:val="22"/>
          <w:szCs w:val="22"/>
          <w:lang w:val="en-GB"/>
        </w:rPr>
      </w:pPr>
      <w:r w:rsidRPr="00612C9C">
        <w:rPr>
          <w:sz w:val="22"/>
          <w:szCs w:val="22"/>
          <w:lang w:val="en-GB"/>
        </w:rPr>
        <w:t>Line spacing: 12pts</w:t>
      </w:r>
    </w:p>
    <w:p w:rsidR="00612C9C" w:rsidRDefault="00612C9C" w:rsidP="00612C9C">
      <w:pPr>
        <w:pStyle w:val="p1a"/>
        <w:numPr>
          <w:ilvl w:val="0"/>
          <w:numId w:val="6"/>
        </w:numPr>
        <w:rPr>
          <w:sz w:val="22"/>
          <w:szCs w:val="22"/>
          <w:lang w:val="en-GB"/>
        </w:rPr>
      </w:pPr>
      <w:r>
        <w:rPr>
          <w:sz w:val="22"/>
          <w:szCs w:val="22"/>
          <w:lang w:val="en-GB"/>
        </w:rPr>
        <w:t>J</w:t>
      </w:r>
      <w:r w:rsidRPr="00612C9C">
        <w:rPr>
          <w:sz w:val="22"/>
          <w:szCs w:val="22"/>
          <w:lang w:val="en-GB"/>
        </w:rPr>
        <w:t>ustification</w:t>
      </w:r>
      <w:r>
        <w:rPr>
          <w:sz w:val="22"/>
          <w:szCs w:val="22"/>
          <w:lang w:val="en-GB"/>
        </w:rPr>
        <w:t xml:space="preserve"> of the text: Left</w:t>
      </w:r>
      <w:r w:rsidR="004264BD">
        <w:rPr>
          <w:sz w:val="22"/>
          <w:szCs w:val="22"/>
          <w:lang w:val="en-GB"/>
        </w:rPr>
        <w:t>;</w:t>
      </w:r>
      <w:r w:rsidRPr="00612C9C">
        <w:rPr>
          <w:sz w:val="22"/>
          <w:szCs w:val="22"/>
          <w:lang w:val="en-GB"/>
        </w:rPr>
        <w:t xml:space="preserve"> except for the titles of figures, photos and tables</w:t>
      </w:r>
      <w:r>
        <w:rPr>
          <w:sz w:val="22"/>
          <w:szCs w:val="22"/>
          <w:lang w:val="en-GB"/>
        </w:rPr>
        <w:t xml:space="preserve"> which must be </w:t>
      </w:r>
      <w:r w:rsidRPr="004264BD">
        <w:rPr>
          <w:sz w:val="22"/>
          <w:szCs w:val="22"/>
          <w:lang w:val="en-US"/>
        </w:rPr>
        <w:t>cent</w:t>
      </w:r>
      <w:r w:rsidR="002B1B19">
        <w:rPr>
          <w:sz w:val="22"/>
          <w:szCs w:val="22"/>
          <w:lang w:val="en-US"/>
        </w:rPr>
        <w:t>e</w:t>
      </w:r>
      <w:r w:rsidRPr="004264BD">
        <w:rPr>
          <w:sz w:val="22"/>
          <w:szCs w:val="22"/>
          <w:lang w:val="en-US"/>
        </w:rPr>
        <w:t>red</w:t>
      </w:r>
      <w:r w:rsidRPr="00612C9C">
        <w:rPr>
          <w:sz w:val="22"/>
          <w:szCs w:val="22"/>
          <w:lang w:val="en-GB"/>
        </w:rPr>
        <w:t>.</w:t>
      </w:r>
    </w:p>
    <w:p w:rsidR="00612C9C" w:rsidRPr="00612C9C" w:rsidRDefault="00612C9C" w:rsidP="00612C9C">
      <w:pPr>
        <w:pStyle w:val="p1a"/>
        <w:numPr>
          <w:ilvl w:val="0"/>
          <w:numId w:val="6"/>
        </w:numPr>
        <w:rPr>
          <w:sz w:val="22"/>
          <w:szCs w:val="22"/>
          <w:lang w:val="en-GB"/>
        </w:rPr>
      </w:pPr>
      <w:r w:rsidRPr="00612C9C">
        <w:rPr>
          <w:sz w:val="22"/>
          <w:szCs w:val="22"/>
          <w:lang w:val="en-GB"/>
        </w:rPr>
        <w:t>Section titles are spaced 6pts before and 6pts after.</w:t>
      </w:r>
    </w:p>
    <w:sectPr w:rsidR="00612C9C" w:rsidRPr="00612C9C" w:rsidSect="00882CC4">
      <w:headerReference w:type="default" r:id="rId11"/>
      <w:pgSz w:w="11907" w:h="15309"/>
      <w:pgMar w:top="1134" w:right="1134" w:bottom="1134" w:left="1418" w:header="544" w:footer="709" w:gutter="0"/>
      <w:lnNumType w:countBy="1" w:restart="newSectio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C15" w:rsidRDefault="00510C15" w:rsidP="0089506C">
      <w:pPr>
        <w:spacing w:line="240" w:lineRule="auto"/>
      </w:pPr>
      <w:r>
        <w:separator/>
      </w:r>
    </w:p>
  </w:endnote>
  <w:endnote w:type="continuationSeparator" w:id="1">
    <w:p w:rsidR="00510C15" w:rsidRDefault="00510C15" w:rsidP="008950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C15" w:rsidRDefault="00510C15" w:rsidP="0089506C">
      <w:pPr>
        <w:spacing w:line="240" w:lineRule="auto"/>
      </w:pPr>
      <w:r>
        <w:separator/>
      </w:r>
    </w:p>
  </w:footnote>
  <w:footnote w:type="continuationSeparator" w:id="1">
    <w:p w:rsidR="00510C15" w:rsidRDefault="00510C15" w:rsidP="008950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single" w:sz="4" w:space="0" w:color="00B050"/>
        <w:right w:val="none" w:sz="0" w:space="0" w:color="auto"/>
        <w:insideH w:val="none" w:sz="0" w:space="0" w:color="auto"/>
        <w:insideV w:val="none" w:sz="0" w:space="0" w:color="auto"/>
      </w:tblBorders>
      <w:tblLook w:val="04A0"/>
    </w:tblPr>
    <w:tblGrid>
      <w:gridCol w:w="9419"/>
    </w:tblGrid>
    <w:tr w:rsidR="003C500B" w:rsidTr="00882CC4">
      <w:tc>
        <w:tcPr>
          <w:tcW w:w="9419" w:type="dxa"/>
          <w:tcBorders>
            <w:bottom w:val="single" w:sz="8" w:space="0" w:color="auto"/>
          </w:tcBorders>
          <w:vAlign w:val="center"/>
        </w:tcPr>
        <w:p w:rsidR="003C500B" w:rsidRDefault="003C500B" w:rsidP="003C500B">
          <w:pPr>
            <w:pStyle w:val="En-tte"/>
            <w:ind w:left="-109" w:right="-118" w:firstLine="0"/>
            <w:jc w:val="center"/>
          </w:pPr>
          <w:r w:rsidRPr="00575387">
            <w:rPr>
              <w:rFonts w:asciiTheme="majorBidi" w:hAnsiTheme="majorBidi" w:cstheme="majorBidi"/>
              <w:color w:val="000000" w:themeColor="text1"/>
              <w:sz w:val="18"/>
              <w:szCs w:val="18"/>
            </w:rPr>
            <w:t>5</w:t>
          </w:r>
          <w:r w:rsidRPr="00575387">
            <w:rPr>
              <w:rFonts w:asciiTheme="majorBidi" w:hAnsiTheme="majorBidi" w:cstheme="majorBidi"/>
              <w:color w:val="000000" w:themeColor="text1"/>
              <w:sz w:val="18"/>
              <w:szCs w:val="18"/>
              <w:vertAlign w:val="superscript"/>
            </w:rPr>
            <w:t>ème</w:t>
          </w:r>
          <w:r w:rsidRPr="00575387">
            <w:rPr>
              <w:rFonts w:asciiTheme="majorBidi" w:hAnsiTheme="majorBidi" w:cstheme="majorBidi"/>
              <w:color w:val="000000" w:themeColor="text1"/>
              <w:sz w:val="18"/>
              <w:szCs w:val="18"/>
            </w:rPr>
            <w:t xml:space="preserve"> Colloque International sur les sols non saturés - </w:t>
          </w:r>
          <w:r w:rsidRPr="00575387">
            <w:rPr>
              <w:rFonts w:asciiTheme="majorBidi" w:hAnsiTheme="majorBidi" w:cstheme="majorBidi"/>
              <w:b/>
              <w:bCs/>
              <w:color w:val="000000" w:themeColor="text1"/>
              <w:sz w:val="18"/>
              <w:szCs w:val="18"/>
            </w:rPr>
            <w:t>UNSATOuargla</w:t>
          </w:r>
          <w:r w:rsidRPr="00575387">
            <w:rPr>
              <w:rFonts w:asciiTheme="majorBidi" w:hAnsiTheme="majorBidi" w:cstheme="majorBidi"/>
              <w:color w:val="000000" w:themeColor="text1"/>
              <w:sz w:val="18"/>
              <w:szCs w:val="18"/>
            </w:rPr>
            <w:t>, 16 et 17 Novembre 2021</w:t>
          </w:r>
        </w:p>
      </w:tc>
    </w:tr>
  </w:tbl>
  <w:p w:rsidR="00D07F26" w:rsidRPr="00401908" w:rsidRDefault="00D07F26" w:rsidP="00C01BBE">
    <w:pPr>
      <w:pStyle w:val="En-tte"/>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A7D3D"/>
    <w:multiLevelType w:val="hybridMultilevel"/>
    <w:tmpl w:val="F082326A"/>
    <w:lvl w:ilvl="0" w:tplc="400C8C0A">
      <w:start w:val="1"/>
      <w:numFmt w:val="decimal"/>
      <w:lvlText w:val="3.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CA544A"/>
    <w:multiLevelType w:val="singleLevel"/>
    <w:tmpl w:val="B1CEDFD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nsid w:val="598504D2"/>
    <w:multiLevelType w:val="hybridMultilevel"/>
    <w:tmpl w:val="362CA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343EB0"/>
    <w:multiLevelType w:val="hybridMultilevel"/>
    <w:tmpl w:val="6A54B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38779A"/>
    <w:multiLevelType w:val="multilevel"/>
    <w:tmpl w:val="F5E6FDFE"/>
    <w:styleLink w:val="headings"/>
    <w:lvl w:ilvl="0">
      <w:start w:val="1"/>
      <w:numFmt w:val="decimal"/>
      <w:pStyle w:val="heading1"/>
      <w:lvlText w:val="%1"/>
      <w:lvlJc w:val="left"/>
      <w:pPr>
        <w:tabs>
          <w:tab w:val="num" w:pos="567"/>
        </w:tabs>
        <w:ind w:left="567" w:hanging="567"/>
      </w:pPr>
      <w:rPr>
        <w:rFonts w:hint="default"/>
      </w:rPr>
    </w:lvl>
    <w:lvl w:ilvl="1">
      <w:start w:val="1"/>
      <w:numFmt w:val="decimal"/>
      <w:lvlText w:val=" %2."/>
      <w:lvlJc w:val="left"/>
      <w:pPr>
        <w:ind w:left="360" w:hanging="36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89506C"/>
    <w:rsid w:val="00006A27"/>
    <w:rsid w:val="000259ED"/>
    <w:rsid w:val="000339C2"/>
    <w:rsid w:val="00034232"/>
    <w:rsid w:val="00034E1D"/>
    <w:rsid w:val="000635A6"/>
    <w:rsid w:val="00070718"/>
    <w:rsid w:val="0009385F"/>
    <w:rsid w:val="000941CB"/>
    <w:rsid w:val="000A2CE2"/>
    <w:rsid w:val="000A7337"/>
    <w:rsid w:val="000B1446"/>
    <w:rsid w:val="000C608C"/>
    <w:rsid w:val="000C7A87"/>
    <w:rsid w:val="000D73E9"/>
    <w:rsid w:val="000E718F"/>
    <w:rsid w:val="000F0AAC"/>
    <w:rsid w:val="00130446"/>
    <w:rsid w:val="00130F10"/>
    <w:rsid w:val="001344AB"/>
    <w:rsid w:val="00147C21"/>
    <w:rsid w:val="001564DF"/>
    <w:rsid w:val="00156F3F"/>
    <w:rsid w:val="001579FB"/>
    <w:rsid w:val="001714F6"/>
    <w:rsid w:val="00174716"/>
    <w:rsid w:val="00177584"/>
    <w:rsid w:val="0018335F"/>
    <w:rsid w:val="0018557D"/>
    <w:rsid w:val="00197645"/>
    <w:rsid w:val="001C76CE"/>
    <w:rsid w:val="001D44AD"/>
    <w:rsid w:val="001D59A2"/>
    <w:rsid w:val="001E40D5"/>
    <w:rsid w:val="001F498C"/>
    <w:rsid w:val="002009B3"/>
    <w:rsid w:val="002242C4"/>
    <w:rsid w:val="00240E51"/>
    <w:rsid w:val="00243ED4"/>
    <w:rsid w:val="00246E1D"/>
    <w:rsid w:val="00255E77"/>
    <w:rsid w:val="00256A63"/>
    <w:rsid w:val="00281581"/>
    <w:rsid w:val="002A2296"/>
    <w:rsid w:val="002A5C5F"/>
    <w:rsid w:val="002A657B"/>
    <w:rsid w:val="002B18BD"/>
    <w:rsid w:val="002B1B19"/>
    <w:rsid w:val="002B32B8"/>
    <w:rsid w:val="002D2D80"/>
    <w:rsid w:val="0031538D"/>
    <w:rsid w:val="00316E27"/>
    <w:rsid w:val="00320E73"/>
    <w:rsid w:val="00354A35"/>
    <w:rsid w:val="003656C3"/>
    <w:rsid w:val="00377764"/>
    <w:rsid w:val="00381D27"/>
    <w:rsid w:val="00387339"/>
    <w:rsid w:val="00391C3B"/>
    <w:rsid w:val="003A0E63"/>
    <w:rsid w:val="003C4A26"/>
    <w:rsid w:val="003C500B"/>
    <w:rsid w:val="003E75F9"/>
    <w:rsid w:val="003F3D2C"/>
    <w:rsid w:val="003F6028"/>
    <w:rsid w:val="00401908"/>
    <w:rsid w:val="00410808"/>
    <w:rsid w:val="00410B0D"/>
    <w:rsid w:val="004264BD"/>
    <w:rsid w:val="004367A7"/>
    <w:rsid w:val="00465E95"/>
    <w:rsid w:val="00471BA6"/>
    <w:rsid w:val="00486DC1"/>
    <w:rsid w:val="00486E6B"/>
    <w:rsid w:val="004A0164"/>
    <w:rsid w:val="004A35D5"/>
    <w:rsid w:val="004A3DDE"/>
    <w:rsid w:val="004A4F0F"/>
    <w:rsid w:val="004B5C97"/>
    <w:rsid w:val="004B73B0"/>
    <w:rsid w:val="004C2D6D"/>
    <w:rsid w:val="004C402C"/>
    <w:rsid w:val="004D2855"/>
    <w:rsid w:val="004D5DB4"/>
    <w:rsid w:val="00502659"/>
    <w:rsid w:val="00502721"/>
    <w:rsid w:val="00503C3C"/>
    <w:rsid w:val="005104C5"/>
    <w:rsid w:val="00510C15"/>
    <w:rsid w:val="00512D0E"/>
    <w:rsid w:val="00533AD6"/>
    <w:rsid w:val="00540500"/>
    <w:rsid w:val="0054215C"/>
    <w:rsid w:val="00561048"/>
    <w:rsid w:val="00567B42"/>
    <w:rsid w:val="00567BDB"/>
    <w:rsid w:val="0057049F"/>
    <w:rsid w:val="00574ED8"/>
    <w:rsid w:val="00575387"/>
    <w:rsid w:val="00591039"/>
    <w:rsid w:val="005B6B76"/>
    <w:rsid w:val="005C100C"/>
    <w:rsid w:val="005C53F3"/>
    <w:rsid w:val="005C5ADD"/>
    <w:rsid w:val="005C6800"/>
    <w:rsid w:val="005D324D"/>
    <w:rsid w:val="005D37A6"/>
    <w:rsid w:val="005D604F"/>
    <w:rsid w:val="005E0D0D"/>
    <w:rsid w:val="005E6215"/>
    <w:rsid w:val="005F1485"/>
    <w:rsid w:val="005F7DD4"/>
    <w:rsid w:val="00612C9C"/>
    <w:rsid w:val="0062688B"/>
    <w:rsid w:val="00630530"/>
    <w:rsid w:val="006459AB"/>
    <w:rsid w:val="0065067A"/>
    <w:rsid w:val="006538C1"/>
    <w:rsid w:val="006554BF"/>
    <w:rsid w:val="00656528"/>
    <w:rsid w:val="00656F4B"/>
    <w:rsid w:val="00661A21"/>
    <w:rsid w:val="00665999"/>
    <w:rsid w:val="006708F5"/>
    <w:rsid w:val="006716F4"/>
    <w:rsid w:val="00677751"/>
    <w:rsid w:val="00696AA2"/>
    <w:rsid w:val="006976D4"/>
    <w:rsid w:val="006A593C"/>
    <w:rsid w:val="006A68BB"/>
    <w:rsid w:val="006B4FE0"/>
    <w:rsid w:val="006C4A81"/>
    <w:rsid w:val="006C77A6"/>
    <w:rsid w:val="006E1B94"/>
    <w:rsid w:val="007031A1"/>
    <w:rsid w:val="00711826"/>
    <w:rsid w:val="007212FC"/>
    <w:rsid w:val="007265B4"/>
    <w:rsid w:val="00736664"/>
    <w:rsid w:val="00755191"/>
    <w:rsid w:val="0075684D"/>
    <w:rsid w:val="00765744"/>
    <w:rsid w:val="00780BF9"/>
    <w:rsid w:val="00792FC3"/>
    <w:rsid w:val="007A1AE6"/>
    <w:rsid w:val="007A7E3D"/>
    <w:rsid w:val="007B2F7B"/>
    <w:rsid w:val="007C0F96"/>
    <w:rsid w:val="007D3368"/>
    <w:rsid w:val="007E0A63"/>
    <w:rsid w:val="007F68B9"/>
    <w:rsid w:val="007F7B91"/>
    <w:rsid w:val="008023E0"/>
    <w:rsid w:val="00810D8C"/>
    <w:rsid w:val="008204C9"/>
    <w:rsid w:val="00834158"/>
    <w:rsid w:val="0083504D"/>
    <w:rsid w:val="00837584"/>
    <w:rsid w:val="008762FF"/>
    <w:rsid w:val="00882CC4"/>
    <w:rsid w:val="00890C27"/>
    <w:rsid w:val="0089506C"/>
    <w:rsid w:val="008A2F02"/>
    <w:rsid w:val="008C5075"/>
    <w:rsid w:val="008E1BC7"/>
    <w:rsid w:val="008E27A3"/>
    <w:rsid w:val="00921CEA"/>
    <w:rsid w:val="00925911"/>
    <w:rsid w:val="00926F02"/>
    <w:rsid w:val="00934A8A"/>
    <w:rsid w:val="009404AF"/>
    <w:rsid w:val="00945DB7"/>
    <w:rsid w:val="00950EA3"/>
    <w:rsid w:val="00964A9B"/>
    <w:rsid w:val="0097375F"/>
    <w:rsid w:val="009846E2"/>
    <w:rsid w:val="00984D80"/>
    <w:rsid w:val="00985F07"/>
    <w:rsid w:val="0099712F"/>
    <w:rsid w:val="009B3B40"/>
    <w:rsid w:val="009E1392"/>
    <w:rsid w:val="00A14CAB"/>
    <w:rsid w:val="00A26465"/>
    <w:rsid w:val="00A32375"/>
    <w:rsid w:val="00A44174"/>
    <w:rsid w:val="00A44917"/>
    <w:rsid w:val="00A4727F"/>
    <w:rsid w:val="00A526C9"/>
    <w:rsid w:val="00AA29C3"/>
    <w:rsid w:val="00AA4AA2"/>
    <w:rsid w:val="00AC111E"/>
    <w:rsid w:val="00AC5ECB"/>
    <w:rsid w:val="00AE1B44"/>
    <w:rsid w:val="00AF18B2"/>
    <w:rsid w:val="00B04F4E"/>
    <w:rsid w:val="00B1226C"/>
    <w:rsid w:val="00B213C9"/>
    <w:rsid w:val="00B22DE4"/>
    <w:rsid w:val="00B36EB6"/>
    <w:rsid w:val="00B41648"/>
    <w:rsid w:val="00B4541D"/>
    <w:rsid w:val="00B64B48"/>
    <w:rsid w:val="00B70CDB"/>
    <w:rsid w:val="00B97705"/>
    <w:rsid w:val="00BA0B60"/>
    <w:rsid w:val="00BA171D"/>
    <w:rsid w:val="00BB3FBB"/>
    <w:rsid w:val="00BC1C06"/>
    <w:rsid w:val="00BC27C7"/>
    <w:rsid w:val="00BC616F"/>
    <w:rsid w:val="00BD4D3F"/>
    <w:rsid w:val="00BD62A3"/>
    <w:rsid w:val="00BD666F"/>
    <w:rsid w:val="00BE1E90"/>
    <w:rsid w:val="00BE2439"/>
    <w:rsid w:val="00BF3527"/>
    <w:rsid w:val="00BF51F8"/>
    <w:rsid w:val="00C00F89"/>
    <w:rsid w:val="00C01BBE"/>
    <w:rsid w:val="00C07E1F"/>
    <w:rsid w:val="00C11769"/>
    <w:rsid w:val="00C15E41"/>
    <w:rsid w:val="00C26303"/>
    <w:rsid w:val="00C26553"/>
    <w:rsid w:val="00C3372E"/>
    <w:rsid w:val="00C43560"/>
    <w:rsid w:val="00C43E39"/>
    <w:rsid w:val="00C52590"/>
    <w:rsid w:val="00C56F7C"/>
    <w:rsid w:val="00C606D1"/>
    <w:rsid w:val="00C871FE"/>
    <w:rsid w:val="00CA135D"/>
    <w:rsid w:val="00CA407B"/>
    <w:rsid w:val="00CA4BEE"/>
    <w:rsid w:val="00CC4C04"/>
    <w:rsid w:val="00CC7D90"/>
    <w:rsid w:val="00CD642B"/>
    <w:rsid w:val="00CD6E4F"/>
    <w:rsid w:val="00D00B9B"/>
    <w:rsid w:val="00D07F26"/>
    <w:rsid w:val="00D21A88"/>
    <w:rsid w:val="00D25C19"/>
    <w:rsid w:val="00D33054"/>
    <w:rsid w:val="00D72DEA"/>
    <w:rsid w:val="00D75BC7"/>
    <w:rsid w:val="00D9431C"/>
    <w:rsid w:val="00D95A2F"/>
    <w:rsid w:val="00DC1551"/>
    <w:rsid w:val="00DE2B31"/>
    <w:rsid w:val="00E07E78"/>
    <w:rsid w:val="00E14C80"/>
    <w:rsid w:val="00E3239A"/>
    <w:rsid w:val="00E439B5"/>
    <w:rsid w:val="00E53CE3"/>
    <w:rsid w:val="00E719C1"/>
    <w:rsid w:val="00E80FA5"/>
    <w:rsid w:val="00E9406A"/>
    <w:rsid w:val="00EA3977"/>
    <w:rsid w:val="00EB2FD9"/>
    <w:rsid w:val="00EB3A59"/>
    <w:rsid w:val="00EC6ACC"/>
    <w:rsid w:val="00EC6D27"/>
    <w:rsid w:val="00EC75CC"/>
    <w:rsid w:val="00ED0CF0"/>
    <w:rsid w:val="00EE1A65"/>
    <w:rsid w:val="00EF4312"/>
    <w:rsid w:val="00EF4D74"/>
    <w:rsid w:val="00F13B38"/>
    <w:rsid w:val="00F2048B"/>
    <w:rsid w:val="00F24E10"/>
    <w:rsid w:val="00F35A51"/>
    <w:rsid w:val="00F3728B"/>
    <w:rsid w:val="00F5654D"/>
    <w:rsid w:val="00F63334"/>
    <w:rsid w:val="00F742C9"/>
    <w:rsid w:val="00F77D00"/>
    <w:rsid w:val="00F86674"/>
    <w:rsid w:val="00F87CA3"/>
    <w:rsid w:val="00FC669E"/>
    <w:rsid w:val="00FD58DA"/>
    <w:rsid w:val="00FF02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6C"/>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506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06C"/>
    <w:rPr>
      <w:rFonts w:ascii="Tahoma" w:hAnsi="Tahoma" w:cs="Tahoma"/>
      <w:sz w:val="16"/>
      <w:szCs w:val="16"/>
    </w:rPr>
  </w:style>
  <w:style w:type="paragraph" w:styleId="En-tte">
    <w:name w:val="header"/>
    <w:basedOn w:val="Normal"/>
    <w:link w:val="En-tteCar"/>
    <w:uiPriority w:val="99"/>
    <w:unhideWhenUsed/>
    <w:rsid w:val="0089506C"/>
    <w:pPr>
      <w:tabs>
        <w:tab w:val="center" w:pos="4153"/>
        <w:tab w:val="right" w:pos="8306"/>
      </w:tabs>
      <w:spacing w:line="240" w:lineRule="auto"/>
    </w:pPr>
  </w:style>
  <w:style w:type="character" w:customStyle="1" w:styleId="En-tteCar">
    <w:name w:val="En-tête Car"/>
    <w:basedOn w:val="Policepardfaut"/>
    <w:link w:val="En-tte"/>
    <w:uiPriority w:val="99"/>
    <w:rsid w:val="0089506C"/>
  </w:style>
  <w:style w:type="paragraph" w:styleId="Pieddepage">
    <w:name w:val="footer"/>
    <w:basedOn w:val="Normal"/>
    <w:link w:val="PieddepageCar"/>
    <w:uiPriority w:val="99"/>
    <w:unhideWhenUsed/>
    <w:rsid w:val="0089506C"/>
    <w:pPr>
      <w:tabs>
        <w:tab w:val="center" w:pos="4153"/>
        <w:tab w:val="right" w:pos="8306"/>
      </w:tabs>
      <w:spacing w:line="240" w:lineRule="auto"/>
    </w:pPr>
  </w:style>
  <w:style w:type="character" w:customStyle="1" w:styleId="PieddepageCar">
    <w:name w:val="Pied de page Car"/>
    <w:basedOn w:val="Policepardfaut"/>
    <w:link w:val="Pieddepage"/>
    <w:uiPriority w:val="99"/>
    <w:rsid w:val="0089506C"/>
  </w:style>
  <w:style w:type="paragraph" w:customStyle="1" w:styleId="abstract">
    <w:name w:val="abstract"/>
    <w:basedOn w:val="Normal"/>
    <w:rsid w:val="0089506C"/>
    <w:pPr>
      <w:spacing w:before="600" w:after="360" w:line="220" w:lineRule="atLeast"/>
      <w:ind w:left="567" w:right="567"/>
      <w:contextualSpacing/>
    </w:pPr>
    <w:rPr>
      <w:sz w:val="18"/>
    </w:rPr>
  </w:style>
  <w:style w:type="paragraph" w:customStyle="1" w:styleId="address">
    <w:name w:val="address"/>
    <w:basedOn w:val="Normal"/>
    <w:rsid w:val="0089506C"/>
    <w:pPr>
      <w:spacing w:after="200" w:line="220" w:lineRule="atLeast"/>
      <w:ind w:firstLine="0"/>
      <w:contextualSpacing/>
      <w:jc w:val="center"/>
    </w:pPr>
    <w:rPr>
      <w:sz w:val="18"/>
    </w:rPr>
  </w:style>
  <w:style w:type="paragraph" w:customStyle="1" w:styleId="author">
    <w:name w:val="author"/>
    <w:basedOn w:val="Normal"/>
    <w:next w:val="address"/>
    <w:rsid w:val="0089506C"/>
    <w:pPr>
      <w:spacing w:after="200" w:line="220" w:lineRule="atLeast"/>
      <w:ind w:firstLine="0"/>
      <w:jc w:val="center"/>
    </w:pPr>
  </w:style>
  <w:style w:type="paragraph" w:customStyle="1" w:styleId="equation">
    <w:name w:val="equation"/>
    <w:basedOn w:val="Normal"/>
    <w:next w:val="Normal"/>
    <w:rsid w:val="0089506C"/>
    <w:pPr>
      <w:tabs>
        <w:tab w:val="center" w:pos="3289"/>
        <w:tab w:val="right" w:pos="6917"/>
      </w:tabs>
      <w:spacing w:before="160" w:after="160"/>
      <w:ind w:firstLine="0"/>
    </w:pPr>
  </w:style>
  <w:style w:type="paragraph" w:customStyle="1" w:styleId="heading1">
    <w:name w:val="heading1"/>
    <w:basedOn w:val="Normal"/>
    <w:next w:val="p1a"/>
    <w:qFormat/>
    <w:rsid w:val="0089506C"/>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89506C"/>
    <w:pPr>
      <w:keepNext/>
      <w:keepLines/>
      <w:suppressAutoHyphens/>
      <w:spacing w:before="360" w:after="160"/>
      <w:ind w:firstLine="0"/>
      <w:jc w:val="left"/>
      <w:outlineLvl w:val="1"/>
    </w:pPr>
    <w:rPr>
      <w:b/>
    </w:rPr>
  </w:style>
  <w:style w:type="character" w:customStyle="1" w:styleId="heading4">
    <w:name w:val="heading4"/>
    <w:basedOn w:val="Policepardfaut"/>
    <w:rsid w:val="0089506C"/>
    <w:rPr>
      <w:i/>
    </w:rPr>
  </w:style>
  <w:style w:type="numbering" w:customStyle="1" w:styleId="headings">
    <w:name w:val="headings"/>
    <w:basedOn w:val="Aucuneliste"/>
    <w:rsid w:val="0089506C"/>
    <w:pPr>
      <w:numPr>
        <w:numId w:val="1"/>
      </w:numPr>
    </w:pPr>
  </w:style>
  <w:style w:type="character" w:styleId="Lienhypertexte">
    <w:name w:val="Hyperlink"/>
    <w:basedOn w:val="Policepardfaut"/>
    <w:unhideWhenUsed/>
    <w:rsid w:val="0089506C"/>
    <w:rPr>
      <w:color w:val="auto"/>
      <w:u w:val="none"/>
    </w:rPr>
  </w:style>
  <w:style w:type="paragraph" w:customStyle="1" w:styleId="keywords">
    <w:name w:val="keywords"/>
    <w:basedOn w:val="abstract"/>
    <w:next w:val="heading1"/>
    <w:rsid w:val="0089506C"/>
    <w:pPr>
      <w:spacing w:before="220"/>
      <w:ind w:firstLine="0"/>
      <w:contextualSpacing w:val="0"/>
      <w:jc w:val="left"/>
    </w:pPr>
  </w:style>
  <w:style w:type="paragraph" w:customStyle="1" w:styleId="p1a">
    <w:name w:val="p1a"/>
    <w:basedOn w:val="Normal"/>
    <w:next w:val="Normal"/>
    <w:rsid w:val="0089506C"/>
    <w:pPr>
      <w:ind w:firstLine="0"/>
    </w:pPr>
  </w:style>
  <w:style w:type="paragraph" w:customStyle="1" w:styleId="referenceitem">
    <w:name w:val="referenceitem"/>
    <w:basedOn w:val="Normal"/>
    <w:rsid w:val="0089506C"/>
    <w:pPr>
      <w:numPr>
        <w:numId w:val="2"/>
      </w:numPr>
      <w:spacing w:line="220" w:lineRule="atLeast"/>
    </w:pPr>
    <w:rPr>
      <w:sz w:val="18"/>
    </w:rPr>
  </w:style>
  <w:style w:type="numbering" w:customStyle="1" w:styleId="referencelist">
    <w:name w:val="referencelist"/>
    <w:basedOn w:val="Aucuneliste"/>
    <w:semiHidden/>
    <w:rsid w:val="0089506C"/>
    <w:pPr>
      <w:numPr>
        <w:numId w:val="2"/>
      </w:numPr>
    </w:pPr>
  </w:style>
  <w:style w:type="paragraph" w:customStyle="1" w:styleId="papertitle">
    <w:name w:val="papertitle"/>
    <w:basedOn w:val="Normal"/>
    <w:next w:val="author"/>
    <w:rsid w:val="0089506C"/>
    <w:pPr>
      <w:keepNext/>
      <w:keepLines/>
      <w:suppressAutoHyphens/>
      <w:spacing w:after="480" w:line="360" w:lineRule="atLeast"/>
      <w:ind w:firstLine="0"/>
      <w:jc w:val="center"/>
    </w:pPr>
    <w:rPr>
      <w:b/>
      <w:sz w:val="28"/>
    </w:rPr>
  </w:style>
  <w:style w:type="paragraph" w:customStyle="1" w:styleId="tablecaption">
    <w:name w:val="tablecaption"/>
    <w:basedOn w:val="Normal"/>
    <w:next w:val="Normal"/>
    <w:rsid w:val="0089506C"/>
    <w:pPr>
      <w:keepNext/>
      <w:keepLines/>
      <w:spacing w:before="240" w:after="120" w:line="220" w:lineRule="atLeast"/>
      <w:ind w:firstLine="0"/>
      <w:jc w:val="center"/>
    </w:pPr>
    <w:rPr>
      <w:sz w:val="18"/>
    </w:rPr>
  </w:style>
  <w:style w:type="character" w:customStyle="1" w:styleId="ORCID">
    <w:name w:val="ORCID"/>
    <w:basedOn w:val="Policepardfaut"/>
    <w:rsid w:val="0089506C"/>
    <w:rPr>
      <w:position w:val="0"/>
      <w:vertAlign w:val="superscript"/>
    </w:rPr>
  </w:style>
  <w:style w:type="paragraph" w:styleId="Corpsdetexte">
    <w:name w:val="Body Text"/>
    <w:basedOn w:val="Normal"/>
    <w:link w:val="CorpsdetexteCar"/>
    <w:rsid w:val="00BE2439"/>
    <w:pPr>
      <w:overflowPunct/>
      <w:autoSpaceDE/>
      <w:autoSpaceDN/>
      <w:adjustRightInd/>
      <w:spacing w:after="120" w:line="240" w:lineRule="auto"/>
      <w:ind w:firstLine="0"/>
      <w:textAlignment w:val="auto"/>
    </w:pPr>
    <w:rPr>
      <w:sz w:val="24"/>
      <w:lang w:eastAsia="fr-FR"/>
    </w:rPr>
  </w:style>
  <w:style w:type="character" w:customStyle="1" w:styleId="CorpsdetexteCar">
    <w:name w:val="Corps de texte Car"/>
    <w:basedOn w:val="Policepardfaut"/>
    <w:link w:val="Corpsdetexte"/>
    <w:rsid w:val="00BE2439"/>
    <w:rPr>
      <w:rFonts w:ascii="Times New Roman" w:eastAsia="Times New Roman" w:hAnsi="Times New Roman" w:cs="Times New Roman"/>
      <w:sz w:val="24"/>
      <w:szCs w:val="20"/>
      <w:lang w:eastAsia="fr-FR"/>
    </w:rPr>
  </w:style>
  <w:style w:type="paragraph" w:customStyle="1" w:styleId="references">
    <w:name w:val="references"/>
    <w:rsid w:val="00BE2439"/>
    <w:pPr>
      <w:numPr>
        <w:numId w:val="3"/>
      </w:numPr>
      <w:spacing w:after="50" w:line="180" w:lineRule="exact"/>
      <w:jc w:val="both"/>
    </w:pPr>
    <w:rPr>
      <w:rFonts w:ascii="Times New Roman" w:eastAsia="MS Mincho" w:hAnsi="Times New Roman" w:cs="Times New Roman"/>
      <w:noProof/>
      <w:sz w:val="16"/>
      <w:szCs w:val="16"/>
      <w:lang w:val="en-US"/>
    </w:rPr>
  </w:style>
  <w:style w:type="character" w:customStyle="1" w:styleId="viiyi">
    <w:name w:val="viiyi"/>
    <w:basedOn w:val="Policepardfaut"/>
    <w:rsid w:val="00130F10"/>
  </w:style>
  <w:style w:type="character" w:customStyle="1" w:styleId="jlqj4b">
    <w:name w:val="jlqj4b"/>
    <w:basedOn w:val="Policepardfaut"/>
    <w:rsid w:val="00130F10"/>
  </w:style>
  <w:style w:type="character" w:styleId="Lienhypertextesuivivisit">
    <w:name w:val="FollowedHyperlink"/>
    <w:basedOn w:val="Policepardfaut"/>
    <w:uiPriority w:val="99"/>
    <w:semiHidden/>
    <w:unhideWhenUsed/>
    <w:rsid w:val="00401908"/>
    <w:rPr>
      <w:color w:val="800080" w:themeColor="followedHyperlink"/>
      <w:u w:val="single"/>
    </w:rPr>
  </w:style>
  <w:style w:type="table" w:styleId="Grilledutableau">
    <w:name w:val="Table Grid"/>
    <w:basedOn w:val="TableauNormal"/>
    <w:uiPriority w:val="59"/>
    <w:unhideWhenUsed/>
    <w:rsid w:val="00401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ligne">
    <w:name w:val="line number"/>
    <w:basedOn w:val="Policepardfaut"/>
    <w:uiPriority w:val="99"/>
    <w:semiHidden/>
    <w:unhideWhenUsed/>
    <w:rsid w:val="00034E1D"/>
  </w:style>
  <w:style w:type="paragraph" w:styleId="Paragraphedeliste">
    <w:name w:val="List Paragraph"/>
    <w:basedOn w:val="Normal"/>
    <w:uiPriority w:val="34"/>
    <w:qFormat/>
    <w:rsid w:val="00E719C1"/>
    <w:pPr>
      <w:ind w:left="720"/>
      <w:contextualSpacing/>
    </w:pPr>
  </w:style>
</w:styles>
</file>

<file path=word/webSettings.xml><?xml version="1.0" encoding="utf-8"?>
<w:webSettings xmlns:r="http://schemas.openxmlformats.org/officeDocument/2006/relationships" xmlns:w="http://schemas.openxmlformats.org/wordprocessingml/2006/main">
  <w:divs>
    <w:div w:id="10480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inger.com/ASTI"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CharactersWithSpaces>
  <SharedDoc>false</SharedDoc>
  <HLinks>
    <vt:vector size="6" baseType="variant">
      <vt:variant>
        <vt:i4>5570631</vt:i4>
      </vt:variant>
      <vt:variant>
        <vt:i4>12</vt:i4>
      </vt:variant>
      <vt:variant>
        <vt:i4>0</vt:i4>
      </vt:variant>
      <vt:variant>
        <vt:i4>5</vt:i4>
      </vt:variant>
      <vt:variant>
        <vt:lpwstr>http://www.springer.com/ASTI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Privé</dc:creator>
  <cp:lastModifiedBy>KEBAILI_M</cp:lastModifiedBy>
  <cp:revision>2</cp:revision>
  <dcterms:created xsi:type="dcterms:W3CDTF">2021-03-21T09:08:00Z</dcterms:created>
  <dcterms:modified xsi:type="dcterms:W3CDTF">2021-03-21T09:08:00Z</dcterms:modified>
</cp:coreProperties>
</file>